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723" w:type="dxa"/>
        <w:jc w:val="center"/>
        <w:tblCellSpacing w:w="0" w:type="dxa"/>
        <w:tblBorders>
          <w:top w:val="single" w:sz="6" w:space="0" w:color="E7E7E7"/>
          <w:left w:val="single" w:sz="6" w:space="0" w:color="E7E7E7"/>
          <w:bottom w:val="single" w:sz="6" w:space="0" w:color="E7E7E7"/>
          <w:right w:val="single" w:sz="6" w:space="0" w:color="E7E7E7"/>
        </w:tblBorders>
        <w:shd w:val="clear" w:color="auto" w:fill="EBEBEB"/>
        <w:tblCellMar>
          <w:left w:w="0" w:type="dxa"/>
          <w:right w:w="0" w:type="dxa"/>
        </w:tblCellMar>
        <w:tblLook w:val="0000"/>
      </w:tblPr>
      <w:tblGrid>
        <w:gridCol w:w="11362"/>
      </w:tblGrid>
      <w:tr w:rsidR="00104BCA" w:rsidRPr="00104BCA" w:rsidTr="00104BCA">
        <w:trPr>
          <w:tblCellSpacing w:w="0" w:type="dxa"/>
          <w:jc w:val="center"/>
        </w:trPr>
        <w:tc>
          <w:tcPr>
            <w:tcW w:w="12000" w:type="dxa"/>
            <w:shd w:val="clear" w:color="auto" w:fill="EBEBEB"/>
            <w:vAlign w:val="center"/>
          </w:tcPr>
          <w:tbl>
            <w:tblPr>
              <w:tblW w:w="10417" w:type="dxa"/>
              <w:jc w:val="center"/>
              <w:tblCellSpacing w:w="0" w:type="dxa"/>
              <w:tblCellMar>
                <w:left w:w="0" w:type="dxa"/>
                <w:right w:w="0" w:type="dxa"/>
              </w:tblCellMar>
              <w:tblLook w:val="0000"/>
            </w:tblPr>
            <w:tblGrid>
              <w:gridCol w:w="10417"/>
            </w:tblGrid>
            <w:tr w:rsidR="00104BCA" w:rsidRPr="00104BCA">
              <w:trPr>
                <w:tblCellSpacing w:w="0" w:type="dxa"/>
                <w:jc w:val="center"/>
              </w:trPr>
              <w:tc>
                <w:tcPr>
                  <w:tcW w:w="800" w:type="dxa"/>
                  <w:shd w:val="clear" w:color="auto" w:fill="F4FBF3"/>
                  <w:vAlign w:val="center"/>
                </w:tcPr>
                <w:p w:rsidR="00104BCA" w:rsidRPr="00104BCA" w:rsidRDefault="00104BCA" w:rsidP="00104BCA">
                  <w:pPr>
                    <w:jc w:val="both"/>
                    <w:rPr>
                      <w:rFonts w:ascii="Verdana" w:hAnsi="Verdana" w:cs="Times New Roman"/>
                      <w:color w:val="000000"/>
                      <w:sz w:val="18"/>
                      <w:szCs w:val="18"/>
                      <w:lang w:eastAsia="fr-FR"/>
                    </w:rPr>
                  </w:pPr>
                  <w:r>
                    <w:rPr>
                      <w:rFonts w:ascii="Verdana" w:hAnsi="Verdana" w:cs="Times New Roman"/>
                      <w:noProof/>
                      <w:color w:val="000000"/>
                      <w:sz w:val="18"/>
                      <w:szCs w:val="18"/>
                      <w:lang w:eastAsia="fr-FR"/>
                    </w:rPr>
                    <w:drawing>
                      <wp:inline distT="0" distB="0" distL="0" distR="0">
                        <wp:extent cx="1527175" cy="797560"/>
                        <wp:effectExtent l="25400" t="0" r="0" b="0"/>
                        <wp:docPr id="1" name="Image 1" descr="http://fed-info.org/images/Logo%20Fed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d-info.org/images/Logo%20Fed120.jpg"/>
                                <pic:cNvPicPr>
                                  <a:picLocks noChangeAspect="1" noChangeArrowheads="1"/>
                                </pic:cNvPicPr>
                              </pic:nvPicPr>
                              <pic:blipFill>
                                <a:blip r:embed="rId5"/>
                                <a:srcRect/>
                                <a:stretch>
                                  <a:fillRect/>
                                </a:stretch>
                              </pic:blipFill>
                              <pic:spPr bwMode="auto">
                                <a:xfrm>
                                  <a:off x="0" y="0"/>
                                  <a:ext cx="1527175" cy="797560"/>
                                </a:xfrm>
                                <a:prstGeom prst="rect">
                                  <a:avLst/>
                                </a:prstGeom>
                                <a:noFill/>
                                <a:ln w="9525">
                                  <a:noFill/>
                                  <a:miter lim="800000"/>
                                  <a:headEnd/>
                                  <a:tailEnd/>
                                </a:ln>
                              </pic:spPr>
                            </pic:pic>
                          </a:graphicData>
                        </a:graphic>
                      </wp:inline>
                    </w:drawing>
                  </w:r>
                  <w:r w:rsidRPr="00104BCA">
                    <w:rPr>
                      <w:rFonts w:ascii="Verdana" w:hAnsi="Verdana" w:cs="Times New Roman"/>
                      <w:color w:val="000000"/>
                      <w:sz w:val="18"/>
                      <w:szCs w:val="18"/>
                      <w:lang w:eastAsia="fr-FR"/>
                    </w:rPr>
                    <w:t> </w:t>
                  </w:r>
                </w:p>
                <w:p w:rsidR="00104BCA" w:rsidRPr="00104BCA" w:rsidRDefault="00104BCA" w:rsidP="00104BCA">
                  <w:pPr>
                    <w:jc w:val="both"/>
                    <w:rPr>
                      <w:rFonts w:ascii="Verdana" w:hAnsi="Verdana" w:cs="Times New Roman"/>
                      <w:color w:val="000000"/>
                      <w:sz w:val="18"/>
                      <w:szCs w:val="18"/>
                      <w:lang w:eastAsia="fr-FR"/>
                    </w:rPr>
                  </w:pPr>
                  <w:r w:rsidRPr="00104BCA">
                    <w:rPr>
                      <w:rFonts w:ascii="Arial" w:hAnsi="Arial" w:cs="Times New Roman"/>
                      <w:b/>
                      <w:color w:val="888888"/>
                      <w:sz w:val="18"/>
                      <w:lang w:eastAsia="fr-FR"/>
                    </w:rPr>
                    <w:t>LETTRE D'INFORMATION :</w:t>
                  </w:r>
                  <w:proofErr w:type="gramStart"/>
                  <w:r w:rsidRPr="00104BCA">
                    <w:rPr>
                      <w:rFonts w:ascii="Arial" w:hAnsi="Arial" w:cs="Times New Roman"/>
                      <w:b/>
                      <w:color w:val="888888"/>
                      <w:sz w:val="18"/>
                      <w:lang w:eastAsia="fr-FR"/>
                    </w:rPr>
                    <w:t>  1</w:t>
                  </w:r>
                  <w:proofErr w:type="gramEnd"/>
                  <w:r w:rsidRPr="00104BCA">
                    <w:rPr>
                      <w:rFonts w:ascii="Arial" w:hAnsi="Arial" w:cs="Times New Roman"/>
                      <w:b/>
                      <w:color w:val="888888"/>
                      <w:sz w:val="18"/>
                      <w:lang w:eastAsia="fr-FR"/>
                    </w:rPr>
                    <w:t xml:space="preserve"> décembre 2017</w:t>
                  </w:r>
                </w:p>
                <w:p w:rsidR="00000000" w:rsidRPr="00104BCA" w:rsidRDefault="00104BCA" w:rsidP="00104BCA">
                  <w:pPr>
                    <w:jc w:val="both"/>
                    <w:rPr>
                      <w:rFonts w:ascii="Verdana" w:hAnsi="Verdana" w:cs="Times New Roman"/>
                      <w:color w:val="000000"/>
                      <w:sz w:val="18"/>
                      <w:szCs w:val="18"/>
                      <w:lang w:eastAsia="fr-FR"/>
                    </w:rPr>
                  </w:pPr>
                  <w:r>
                    <w:rPr>
                      <w:rFonts w:ascii="Arial" w:hAnsi="Arial" w:cs="Times New Roman"/>
                      <w:b/>
                      <w:i/>
                      <w:iCs/>
                      <w:noProof/>
                      <w:color w:val="993300"/>
                      <w:sz w:val="18"/>
                      <w:szCs w:val="18"/>
                      <w:lang w:eastAsia="fr-FR"/>
                    </w:rPr>
                    <w:drawing>
                      <wp:inline distT="0" distB="0" distL="0" distR="0">
                        <wp:extent cx="175260" cy="175260"/>
                        <wp:effectExtent l="25400" t="0" r="2540" b="0"/>
                        <wp:docPr id="2" name="Image 2" descr="http://fed-info.org/media/com_acymailing/images/printshare.png">
                          <a:hlinkClick xmlns:a="http://schemas.openxmlformats.org/drawingml/2006/main" r:id="rId6" tgtFrame="&quot;_blank&quot;"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d-info.org/media/com_acymailing/images/printshare.png">
                                  <a:hlinkClick r:id="rId6" tgtFrame="&quot;_blank&quot;" tooltip="&quot;Imprimer&quot;"/>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04BCA">
                    <w:rPr>
                      <w:rFonts w:ascii="Arial" w:hAnsi="Arial" w:cs="Times New Roman"/>
                      <w:b/>
                      <w:color w:val="000000"/>
                      <w:sz w:val="18"/>
                      <w:lang w:eastAsia="fr-FR"/>
                    </w:rPr>
                    <w:t>     </w:t>
                  </w:r>
                </w:p>
              </w:tc>
            </w:tr>
            <w:tr w:rsidR="00104BCA" w:rsidRPr="00104BCA">
              <w:trPr>
                <w:tblCellSpacing w:w="0" w:type="dxa"/>
                <w:jc w:val="center"/>
              </w:trPr>
              <w:tc>
                <w:tcPr>
                  <w:tcW w:w="10417" w:type="dxa"/>
                  <w:shd w:val="clear" w:color="auto" w:fill="FEFEFE"/>
                  <w:vAlign w:val="center"/>
                </w:tcPr>
                <w:p w:rsidR="00104BCA" w:rsidRPr="00104BCA" w:rsidRDefault="00104BCA" w:rsidP="00104BCA">
                  <w:pPr>
                    <w:rPr>
                      <w:rFonts w:ascii="Verdana" w:hAnsi="Verdana" w:cs="Times New Roman"/>
                      <w:color w:val="000000"/>
                      <w:sz w:val="18"/>
                      <w:szCs w:val="18"/>
                      <w:lang w:eastAsia="fr-FR"/>
                    </w:rPr>
                  </w:pPr>
                  <w:r w:rsidRPr="00104BCA">
                    <w:rPr>
                      <w:rFonts w:ascii="Verdana" w:hAnsi="Verdana" w:cs="Times New Roman"/>
                      <w:color w:val="000000"/>
                      <w:sz w:val="18"/>
                      <w:szCs w:val="18"/>
                      <w:lang w:eastAsia="fr-FR"/>
                    </w:rPr>
                    <w:t> </w:t>
                  </w:r>
                </w:p>
                <w:p w:rsidR="00104BCA" w:rsidRPr="00104BCA" w:rsidRDefault="00104BCA" w:rsidP="00104BCA">
                  <w:pPr>
                    <w:rPr>
                      <w:rFonts w:ascii="Verdana" w:hAnsi="Verdana" w:cs="Times New Roman"/>
                      <w:color w:val="000000"/>
                      <w:sz w:val="18"/>
                      <w:szCs w:val="18"/>
                      <w:lang w:eastAsia="fr-FR"/>
                    </w:rPr>
                  </w:pPr>
                </w:p>
                <w:p w:rsidR="00104BCA" w:rsidRPr="00104BCA" w:rsidRDefault="00104BCA" w:rsidP="00104BCA">
                  <w:pPr>
                    <w:jc w:val="both"/>
                    <w:rPr>
                      <w:rFonts w:ascii="Verdana" w:hAnsi="Verdana" w:cs="Times New Roman"/>
                      <w:color w:val="000000"/>
                      <w:sz w:val="18"/>
                      <w:szCs w:val="18"/>
                      <w:lang w:eastAsia="fr-FR"/>
                    </w:rPr>
                  </w:pPr>
                  <w:r w:rsidRPr="00104BCA">
                    <w:rPr>
                      <w:rFonts w:ascii="Verdana" w:hAnsi="Verdana" w:cs="Times New Roman"/>
                      <w:color w:val="000000"/>
                      <w:sz w:val="18"/>
                      <w:szCs w:val="18"/>
                      <w:lang w:eastAsia="fr-FR"/>
                    </w:rPr>
                    <w:t> </w:t>
                  </w:r>
                </w:p>
                <w:p w:rsidR="00104BCA" w:rsidRPr="00104BCA" w:rsidRDefault="00104BCA" w:rsidP="00104BCA">
                  <w:pPr>
                    <w:jc w:val="both"/>
                    <w:rPr>
                      <w:rFonts w:ascii="Verdana" w:hAnsi="Verdana" w:cs="Times New Roman"/>
                      <w:color w:val="000000"/>
                      <w:sz w:val="18"/>
                      <w:szCs w:val="18"/>
                      <w:lang w:eastAsia="fr-FR"/>
                    </w:rPr>
                  </w:pPr>
                  <w:r>
                    <w:rPr>
                      <w:rFonts w:ascii="Times New Roman" w:hAnsi="Times New Roman" w:cs="Times New Roman"/>
                      <w:noProof/>
                      <w:color w:val="000000"/>
                      <w:lang w:eastAsia="fr-FR"/>
                    </w:rPr>
                    <w:drawing>
                      <wp:inline distT="0" distB="0" distL="0" distR="0">
                        <wp:extent cx="5078095" cy="1177290"/>
                        <wp:effectExtent l="25400" t="0" r="0" b="0"/>
                        <wp:docPr id="3" name="Image 3" descr="http://fed-info.org/images/banners/logo-repor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d-info.org/images/banners/logo-reporterre.png"/>
                                <pic:cNvPicPr>
                                  <a:picLocks noChangeAspect="1" noChangeArrowheads="1"/>
                                </pic:cNvPicPr>
                              </pic:nvPicPr>
                              <pic:blipFill>
                                <a:blip r:embed="rId8"/>
                                <a:srcRect/>
                                <a:stretch>
                                  <a:fillRect/>
                                </a:stretch>
                              </pic:blipFill>
                              <pic:spPr bwMode="auto">
                                <a:xfrm>
                                  <a:off x="0" y="0"/>
                                  <a:ext cx="5078095" cy="1177290"/>
                                </a:xfrm>
                                <a:prstGeom prst="rect">
                                  <a:avLst/>
                                </a:prstGeom>
                                <a:noFill/>
                                <a:ln w="9525">
                                  <a:noFill/>
                                  <a:miter lim="800000"/>
                                  <a:headEnd/>
                                  <a:tailEnd/>
                                </a:ln>
                              </pic:spPr>
                            </pic:pic>
                          </a:graphicData>
                        </a:graphic>
                      </wp:inline>
                    </w:drawing>
                  </w:r>
                </w:p>
                <w:p w:rsidR="00104BCA" w:rsidRPr="00104BCA" w:rsidRDefault="00104BCA" w:rsidP="00104BCA">
                  <w:pPr>
                    <w:rPr>
                      <w:rFonts w:ascii="Verdana" w:hAnsi="Verdana" w:cs="Times New Roman"/>
                      <w:color w:val="000000"/>
                      <w:sz w:val="18"/>
                      <w:szCs w:val="18"/>
                      <w:lang w:eastAsia="fr-FR"/>
                    </w:rPr>
                  </w:pPr>
                  <w:r w:rsidRPr="00104BCA">
                    <w:rPr>
                      <w:rFonts w:ascii="Verdana" w:hAnsi="Verdana" w:cs="Times New Roman"/>
                      <w:color w:val="000000"/>
                      <w:sz w:val="18"/>
                      <w:szCs w:val="18"/>
                      <w:lang w:eastAsia="fr-FR"/>
                    </w:rPr>
                    <w:t> </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sz w:val="48"/>
                      <w:lang w:eastAsia="fr-FR"/>
                    </w:rPr>
                    <w:t>Les paysages de l’éolien : on ne peut plus faire sans les citoyens</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1er décembre 2017 </w:t>
                  </w:r>
                  <w:r w:rsidRPr="00104BCA">
                    <w:rPr>
                      <w:rFonts w:ascii="Times New Roman" w:hAnsi="Times New Roman" w:cs="Times New Roman"/>
                      <w:color w:val="9CB138"/>
                      <w:lang w:eastAsia="fr-FR"/>
                    </w:rPr>
                    <w:t>/ </w:t>
                  </w:r>
                  <w:hyperlink r:id="rId9" w:history="1">
                    <w:r w:rsidRPr="00104BCA">
                      <w:rPr>
                        <w:rFonts w:ascii="Times New Roman" w:hAnsi="Times New Roman" w:cs="Times New Roman"/>
                        <w:i/>
                        <w:iCs/>
                        <w:color w:val="0000FF"/>
                        <w:lang w:eastAsia="fr-FR"/>
                      </w:rPr>
                      <w:t xml:space="preserve">Grégoire </w:t>
                    </w:r>
                    <w:proofErr w:type="spellStart"/>
                    <w:r w:rsidRPr="00104BCA">
                      <w:rPr>
                        <w:rFonts w:ascii="Times New Roman" w:hAnsi="Times New Roman" w:cs="Times New Roman"/>
                        <w:i/>
                        <w:iCs/>
                        <w:color w:val="0000FF"/>
                        <w:lang w:eastAsia="fr-FR"/>
                      </w:rPr>
                      <w:t>Souchay</w:t>
                    </w:r>
                    <w:proofErr w:type="spellEnd"/>
                    <w:r w:rsidRPr="00104BCA">
                      <w:rPr>
                        <w:rFonts w:ascii="Times New Roman" w:hAnsi="Times New Roman" w:cs="Times New Roman"/>
                        <w:i/>
                        <w:iCs/>
                        <w:color w:val="0000FF"/>
                        <w:lang w:eastAsia="fr-FR"/>
                      </w:rPr>
                      <w:t xml:space="preserve"> (</w:t>
                    </w:r>
                    <w:proofErr w:type="spellStart"/>
                    <w:r w:rsidRPr="00104BCA">
                      <w:rPr>
                        <w:rFonts w:ascii="Times New Roman" w:hAnsi="Times New Roman" w:cs="Times New Roman"/>
                        <w:i/>
                        <w:iCs/>
                        <w:color w:val="0000FF"/>
                        <w:lang w:eastAsia="fr-FR"/>
                      </w:rPr>
                      <w:t>Reporterre</w:t>
                    </w:r>
                    <w:proofErr w:type="spellEnd"/>
                    <w:r w:rsidRPr="00104BCA">
                      <w:rPr>
                        <w:rFonts w:ascii="Times New Roman" w:hAnsi="Times New Roman" w:cs="Times New Roman"/>
                        <w:i/>
                        <w:iCs/>
                        <w:color w:val="0000FF"/>
                        <w:lang w:eastAsia="fr-FR"/>
                      </w:rPr>
                      <w:t>)</w:t>
                    </w:r>
                    <w:r w:rsidRPr="00104BCA">
                      <w:rPr>
                        <w:rFonts w:ascii="Times New Roman" w:hAnsi="Times New Roman" w:cs="Times New Roman"/>
                        <w:i/>
                        <w:iCs/>
                        <w:color w:val="0000FF"/>
                        <w:lang w:eastAsia="fr-FR"/>
                      </w:rPr>
                      <w:br/>
                    </w:r>
                  </w:hyperlink>
                </w:p>
                <w:p w:rsidR="00104BCA" w:rsidRPr="00104BCA" w:rsidRDefault="00104BCA" w:rsidP="00104BCA">
                  <w:pPr>
                    <w:jc w:val="both"/>
                    <w:rPr>
                      <w:rFonts w:ascii="Verdana" w:hAnsi="Verdana" w:cs="Times New Roman"/>
                      <w:color w:val="000000"/>
                      <w:sz w:val="18"/>
                      <w:szCs w:val="18"/>
                      <w:lang w:eastAsia="fr-FR"/>
                    </w:rPr>
                  </w:pPr>
                  <w:hyperlink r:id="rId10" w:history="1">
                    <w:r w:rsidRPr="00104BCA">
                      <w:rPr>
                        <w:rFonts w:ascii="Verdana" w:hAnsi="Verdana" w:cs="Times New Roman"/>
                        <w:i/>
                        <w:iCs/>
                        <w:color w:val="993300"/>
                        <w:sz w:val="18"/>
                        <w:lang w:eastAsia="fr-FR"/>
                      </w:rPr>
                      <w:t>https://reporterre.net/Les-paysages-de-l-eolien-on-ne-peut-plus-faire-sans-les-citoyens</w:t>
                    </w:r>
                  </w:hyperlink>
                </w:p>
                <w:p w:rsidR="00104BCA" w:rsidRPr="00104BCA" w:rsidRDefault="00104BCA" w:rsidP="00104BCA">
                  <w:pPr>
                    <w:shd w:val="clear" w:color="auto" w:fill="F0F0F0"/>
                    <w:rPr>
                      <w:rFonts w:ascii="Verdana" w:hAnsi="Verdana" w:cs="Times New Roman"/>
                      <w:color w:val="000000"/>
                      <w:sz w:val="18"/>
                      <w:szCs w:val="18"/>
                      <w:lang w:eastAsia="fr-FR"/>
                    </w:rPr>
                  </w:pPr>
                  <w:r w:rsidRPr="00104BCA">
                    <w:rPr>
                      <w:rFonts w:ascii="Verdana" w:hAnsi="Verdana" w:cs="Times New Roman"/>
                      <w:color w:val="000000"/>
                      <w:sz w:val="18"/>
                      <w:szCs w:val="18"/>
                      <w:lang w:eastAsia="fr-FR"/>
                    </w:rPr>
                    <w:t> </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 xml:space="preserve">L’impact paysager des éoliennes et l’industrialisation des campagnes qu’elles représentent </w:t>
                  </w:r>
                  <w:proofErr w:type="gramStart"/>
                  <w:r w:rsidRPr="00104BCA">
                    <w:rPr>
                      <w:rFonts w:ascii="Times New Roman" w:hAnsi="Times New Roman" w:cs="Times New Roman"/>
                      <w:color w:val="000000"/>
                      <w:lang w:eastAsia="fr-FR"/>
                    </w:rPr>
                    <w:t>soulèvent</w:t>
                  </w:r>
                  <w:proofErr w:type="gramEnd"/>
                  <w:r w:rsidRPr="00104BCA">
                    <w:rPr>
                      <w:rFonts w:ascii="Times New Roman" w:hAnsi="Times New Roman" w:cs="Times New Roman"/>
                      <w:color w:val="000000"/>
                      <w:lang w:eastAsia="fr-FR"/>
                    </w:rPr>
                    <w:t xml:space="preserve"> de nombreuses oppositions. La querelle pose une question politique : l’éolien peut-il être autre chose que la poursuite du monde industriel, fondé sur la croissance, la consommation et la marchandisation du bien commun?</w:t>
                  </w:r>
                </w:p>
                <w:p w:rsidR="00104BCA" w:rsidRPr="00104BCA" w:rsidRDefault="00104BCA" w:rsidP="00104BCA">
                  <w:pPr>
                    <w:numPr>
                      <w:ilvl w:val="0"/>
                      <w:numId w:val="1"/>
                    </w:numPr>
                    <w:spacing w:beforeLines="1" w:afterLines="1"/>
                    <w:jc w:val="both"/>
                    <w:rPr>
                      <w:rFonts w:ascii="Verdana" w:hAnsi="Verdana"/>
                      <w:color w:val="000000"/>
                      <w:sz w:val="18"/>
                      <w:szCs w:val="18"/>
                      <w:lang w:eastAsia="fr-FR"/>
                    </w:rPr>
                  </w:pPr>
                  <w:r w:rsidRPr="00104BCA">
                    <w:rPr>
                      <w:rFonts w:ascii="Times New Roman" w:hAnsi="Times New Roman"/>
                      <w:i/>
                      <w:color w:val="000000"/>
                      <w:lang w:eastAsia="fr-FR"/>
                    </w:rPr>
                    <w:t>Cet article est le dernier d’une série en cinq volets. </w:t>
                  </w:r>
                </w:p>
                <w:p w:rsidR="00104BCA" w:rsidRPr="00104BCA" w:rsidRDefault="00104BCA" w:rsidP="00104BCA">
                  <w:pPr>
                    <w:numPr>
                      <w:ilvl w:val="1"/>
                      <w:numId w:val="1"/>
                    </w:numPr>
                    <w:spacing w:beforeLines="1" w:afterLines="1"/>
                    <w:jc w:val="both"/>
                    <w:rPr>
                      <w:rFonts w:ascii="Verdana" w:hAnsi="Verdana"/>
                      <w:color w:val="000000"/>
                      <w:sz w:val="18"/>
                      <w:szCs w:val="18"/>
                      <w:lang w:eastAsia="fr-FR"/>
                    </w:rPr>
                  </w:pPr>
                  <w:r w:rsidRPr="00104BCA">
                    <w:rPr>
                      <w:rFonts w:ascii="Times New Roman" w:hAnsi="Times New Roman"/>
                      <w:i/>
                      <w:color w:val="000000"/>
                      <w:lang w:eastAsia="fr-FR"/>
                    </w:rPr>
                    <w:t>volet 1 : </w:t>
                  </w:r>
                  <w:hyperlink r:id="rId11" w:history="1">
                    <w:r w:rsidRPr="00104BCA">
                      <w:rPr>
                        <w:rFonts w:ascii="Times New Roman" w:hAnsi="Times New Roman"/>
                        <w:i/>
                        <w:iCs/>
                        <w:color w:val="0000FF"/>
                        <w:lang w:eastAsia="fr-FR"/>
                      </w:rPr>
                      <w:t>«L’éolien signe la fracture entre deux visions de l’écologie»</w:t>
                    </w:r>
                  </w:hyperlink>
                  <w:r w:rsidRPr="00104BCA">
                    <w:rPr>
                      <w:rFonts w:ascii="Times New Roman" w:hAnsi="Times New Roman"/>
                      <w:i/>
                      <w:color w:val="000000"/>
                      <w:lang w:eastAsia="fr-FR"/>
                    </w:rPr>
                    <w:t>;</w:t>
                  </w:r>
                </w:p>
                <w:p w:rsidR="00104BCA" w:rsidRPr="00104BCA" w:rsidRDefault="00104BCA" w:rsidP="00104BCA">
                  <w:pPr>
                    <w:numPr>
                      <w:ilvl w:val="1"/>
                      <w:numId w:val="1"/>
                    </w:numPr>
                    <w:spacing w:beforeLines="1" w:afterLines="1"/>
                    <w:jc w:val="both"/>
                    <w:rPr>
                      <w:rFonts w:ascii="Verdana" w:hAnsi="Verdana"/>
                      <w:color w:val="000000"/>
                      <w:sz w:val="18"/>
                      <w:szCs w:val="18"/>
                      <w:lang w:eastAsia="fr-FR"/>
                    </w:rPr>
                  </w:pPr>
                  <w:r w:rsidRPr="00104BCA">
                    <w:rPr>
                      <w:rFonts w:ascii="Times New Roman" w:hAnsi="Times New Roman"/>
                      <w:i/>
                      <w:color w:val="000000"/>
                      <w:lang w:eastAsia="fr-FR"/>
                    </w:rPr>
                    <w:t>volet 2 : </w:t>
                  </w:r>
                  <w:hyperlink r:id="rId12" w:history="1">
                    <w:r w:rsidRPr="00104BCA">
                      <w:rPr>
                        <w:rFonts w:ascii="Times New Roman" w:hAnsi="Times New Roman"/>
                        <w:i/>
                        <w:iCs/>
                        <w:color w:val="0000FF"/>
                        <w:lang w:eastAsia="fr-FR"/>
                      </w:rPr>
                      <w:t>«Les éoliennes : pourquoi si hautes? comment ça marche? combien sont-elles?»)</w:t>
                    </w:r>
                  </w:hyperlink>
                  <w:r w:rsidRPr="00104BCA">
                    <w:rPr>
                      <w:rFonts w:ascii="Times New Roman" w:hAnsi="Times New Roman"/>
                      <w:i/>
                      <w:color w:val="000000"/>
                      <w:lang w:eastAsia="fr-FR"/>
                    </w:rPr>
                    <w:t>;</w:t>
                  </w:r>
                </w:p>
                <w:p w:rsidR="00104BCA" w:rsidRPr="00104BCA" w:rsidRDefault="00104BCA" w:rsidP="00104BCA">
                  <w:pPr>
                    <w:numPr>
                      <w:ilvl w:val="1"/>
                      <w:numId w:val="1"/>
                    </w:numPr>
                    <w:spacing w:beforeLines="1" w:afterLines="1"/>
                    <w:jc w:val="both"/>
                    <w:rPr>
                      <w:rFonts w:ascii="Verdana" w:hAnsi="Verdana"/>
                      <w:color w:val="000000"/>
                      <w:sz w:val="18"/>
                      <w:szCs w:val="18"/>
                      <w:lang w:eastAsia="fr-FR"/>
                    </w:rPr>
                  </w:pPr>
                  <w:r w:rsidRPr="00104BCA">
                    <w:rPr>
                      <w:rFonts w:ascii="Times New Roman" w:hAnsi="Times New Roman"/>
                      <w:i/>
                      <w:color w:val="000000"/>
                      <w:lang w:eastAsia="fr-FR"/>
                    </w:rPr>
                    <w:t>volet 3 : </w:t>
                  </w:r>
                  <w:hyperlink r:id="rId13" w:history="1">
                    <w:r w:rsidRPr="00104BCA">
                      <w:rPr>
                        <w:rFonts w:ascii="Times New Roman" w:hAnsi="Times New Roman"/>
                        <w:i/>
                        <w:iCs/>
                        <w:color w:val="0000FF"/>
                        <w:lang w:eastAsia="fr-FR"/>
                      </w:rPr>
                      <w:t>«L’économie de l’éolien, de plus en plus concentrée, n’est pas alternative»</w:t>
                    </w:r>
                  </w:hyperlink>
                  <w:r w:rsidRPr="00104BCA">
                    <w:rPr>
                      <w:rFonts w:ascii="Times New Roman" w:hAnsi="Times New Roman"/>
                      <w:i/>
                      <w:color w:val="000000"/>
                      <w:lang w:eastAsia="fr-FR"/>
                    </w:rPr>
                    <w:t>;</w:t>
                  </w:r>
                </w:p>
                <w:p w:rsidR="00104BCA" w:rsidRPr="00104BCA" w:rsidRDefault="00104BCA" w:rsidP="00104BCA">
                  <w:pPr>
                    <w:numPr>
                      <w:ilvl w:val="1"/>
                      <w:numId w:val="1"/>
                    </w:numPr>
                    <w:spacing w:beforeLines="1" w:afterLines="1"/>
                    <w:jc w:val="both"/>
                    <w:rPr>
                      <w:rFonts w:ascii="Verdana" w:hAnsi="Verdana"/>
                      <w:color w:val="000000"/>
                      <w:sz w:val="18"/>
                      <w:szCs w:val="18"/>
                      <w:lang w:eastAsia="fr-FR"/>
                    </w:rPr>
                  </w:pPr>
                  <w:r w:rsidRPr="00104BCA">
                    <w:rPr>
                      <w:rFonts w:ascii="Times New Roman" w:hAnsi="Times New Roman"/>
                      <w:i/>
                      <w:color w:val="000000"/>
                      <w:lang w:eastAsia="fr-FR"/>
                    </w:rPr>
                    <w:t>volet 4 : </w:t>
                  </w:r>
                  <w:hyperlink r:id="rId14" w:history="1">
                    <w:r w:rsidRPr="00104BCA">
                      <w:rPr>
                        <w:rFonts w:ascii="Times New Roman" w:hAnsi="Times New Roman"/>
                        <w:i/>
                        <w:iCs/>
                        <w:color w:val="0000FF"/>
                        <w:lang w:eastAsia="fr-FR"/>
                      </w:rPr>
                      <w:t>«Quel est l’impact des éoliennes sur l’environnement? Le vrai, le faux»</w:t>
                    </w:r>
                  </w:hyperlink>
                  <w:r w:rsidRPr="00104BCA">
                    <w:rPr>
                      <w:rFonts w:ascii="Times New Roman" w:hAnsi="Times New Roman"/>
                      <w:color w:val="000000"/>
                      <w:lang w:eastAsia="fr-FR"/>
                    </w:rPr>
                    <w:t>. </w:t>
                  </w:r>
                  <w:r>
                    <w:rPr>
                      <w:rFonts w:ascii="Times New Roman" w:hAnsi="Times New Roman"/>
                      <w:noProof/>
                      <w:color w:val="000000"/>
                      <w:lang w:eastAsia="fr-FR"/>
                    </w:rPr>
                    <w:drawing>
                      <wp:inline distT="0" distB="0" distL="0" distR="0">
                        <wp:extent cx="5078095" cy="3540760"/>
                        <wp:effectExtent l="25400" t="0" r="1905" b="0"/>
                        <wp:docPr id="4" name="Image 4" descr="http://fed-info.org/images/sampledata/parks/landscape/r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d-info.org/images/sampledata/parks/landscape/rep1.jpg"/>
                                <pic:cNvPicPr>
                                  <a:picLocks noChangeAspect="1" noChangeArrowheads="1"/>
                                </pic:cNvPicPr>
                              </pic:nvPicPr>
                              <pic:blipFill>
                                <a:blip r:embed="rId15"/>
                                <a:srcRect/>
                                <a:stretch>
                                  <a:fillRect/>
                                </a:stretch>
                              </pic:blipFill>
                              <pic:spPr bwMode="auto">
                                <a:xfrm>
                                  <a:off x="0" y="0"/>
                                  <a:ext cx="5078095" cy="3540760"/>
                                </a:xfrm>
                                <a:prstGeom prst="rect">
                                  <a:avLst/>
                                </a:prstGeom>
                                <a:noFill/>
                                <a:ln w="9525">
                                  <a:noFill/>
                                  <a:miter lim="800000"/>
                                  <a:headEnd/>
                                  <a:tailEnd/>
                                </a:ln>
                              </pic:spPr>
                            </pic:pic>
                          </a:graphicData>
                        </a:graphic>
                      </wp:inline>
                    </w:drawing>
                  </w:r>
                </w:p>
                <w:p w:rsidR="00104BCA" w:rsidRPr="00104BCA" w:rsidRDefault="00104BCA" w:rsidP="00104BCA">
                  <w:pPr>
                    <w:rPr>
                      <w:rFonts w:ascii="Verdana" w:hAnsi="Verdana"/>
                      <w:color w:val="000000"/>
                      <w:sz w:val="18"/>
                      <w:szCs w:val="18"/>
                      <w:lang w:eastAsia="fr-FR"/>
                    </w:rPr>
                  </w:pPr>
                  <w:r w:rsidRPr="00104BCA">
                    <w:rPr>
                      <w:rFonts w:ascii="Verdana" w:hAnsi="Verdana"/>
                      <w:color w:val="000000"/>
                      <w:sz w:val="18"/>
                      <w:szCs w:val="18"/>
                      <w:lang w:eastAsia="fr-FR"/>
                    </w:rPr>
                    <w:pict>
                      <v:rect id="_x0000_i1029" style="width:494.6pt;height:3pt" o:hralign="center" o:hrstd="t" o:hr="t" fillcolor="#aaa" stroked="f"/>
                    </w:pict>
                  </w:r>
                </w:p>
                <w:p w:rsidR="00104BCA" w:rsidRPr="00104BCA" w:rsidRDefault="00104BCA" w:rsidP="00104BCA">
                  <w:pPr>
                    <w:rPr>
                      <w:rFonts w:ascii="Verdana" w:hAnsi="Verdana"/>
                      <w:color w:val="000000"/>
                      <w:sz w:val="18"/>
                      <w:szCs w:val="18"/>
                      <w:lang w:eastAsia="fr-FR"/>
                    </w:rPr>
                  </w:pPr>
                  <w:r w:rsidRPr="00104BCA">
                    <w:rPr>
                      <w:rFonts w:ascii="Verdana" w:hAnsi="Verdana"/>
                      <w:color w:val="000000"/>
                      <w:sz w:val="18"/>
                      <w:szCs w:val="18"/>
                      <w:lang w:eastAsia="fr-FR"/>
                    </w:rPr>
                    <w:pict>
                      <v:rect id="_x0000_i1030" style="width:566.6pt;height:3pt" o:hralign="center" o:hrstd="t" o:hr="t" fillcolor="#aaa" stroked="f"/>
                    </w:pic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i/>
                      <w:color w:val="000000"/>
                      <w:lang w:eastAsia="fr-FR"/>
                    </w:rPr>
                    <w:t>«C’est quand même particulièrement cruel de détruire l’environnement au nom de l’écologie, vous ne croyez pas?»</w:t>
                  </w:r>
                  <w:r w:rsidRPr="00104BCA">
                    <w:rPr>
                      <w:rFonts w:ascii="Times New Roman" w:hAnsi="Times New Roman" w:cs="Times New Roman"/>
                      <w:color w:val="000000"/>
                      <w:lang w:eastAsia="fr-FR"/>
                    </w:rPr>
                    <w:t xml:space="preserve"> Michel </w:t>
                  </w:r>
                  <w:proofErr w:type="spellStart"/>
                  <w:r w:rsidRPr="00104BCA">
                    <w:rPr>
                      <w:rFonts w:ascii="Times New Roman" w:hAnsi="Times New Roman" w:cs="Times New Roman"/>
                      <w:color w:val="000000"/>
                      <w:lang w:eastAsia="fr-FR"/>
                    </w:rPr>
                    <w:t>Broncard</w:t>
                  </w:r>
                  <w:proofErr w:type="spellEnd"/>
                  <w:r w:rsidRPr="00104BCA">
                    <w:rPr>
                      <w:rFonts w:ascii="Times New Roman" w:hAnsi="Times New Roman" w:cs="Times New Roman"/>
                      <w:color w:val="000000"/>
                      <w:lang w:eastAsia="fr-FR"/>
                    </w:rPr>
                    <w:t>, vice-président de la </w:t>
                  </w:r>
                  <w:r w:rsidRPr="00104BCA">
                    <w:rPr>
                      <w:rFonts w:ascii="Times New Roman" w:hAnsi="Times New Roman" w:cs="Times New Roman"/>
                      <w:color w:val="000000"/>
                      <w:lang w:eastAsia="fr-FR"/>
                    </w:rPr>
                    <w:fldChar w:fldCharType="begin"/>
                  </w:r>
                  <w:r w:rsidRPr="00104BCA">
                    <w:rPr>
                      <w:rFonts w:ascii="Times New Roman" w:hAnsi="Times New Roman" w:cs="Times New Roman"/>
                      <w:color w:val="000000"/>
                      <w:lang w:eastAsia="fr-FR"/>
                    </w:rPr>
                    <w:instrText xml:space="preserve"> HYPERLINK "http://fed-info.org/index.php?subid=164665&amp;option=com_acymailing&amp;ctrl=url&amp;urlid=2620&amp;mailid=502" \t "_blank" </w:instrText>
                  </w:r>
                  <w:r w:rsidRPr="00104BCA">
                    <w:rPr>
                      <w:rFonts w:ascii="Times New Roman" w:hAnsi="Times New Roman" w:cs="Times New Roman"/>
                      <w:color w:val="000000"/>
                      <w:lang w:eastAsia="fr-FR"/>
                    </w:rPr>
                  </w:r>
                  <w:r w:rsidRPr="00104BCA">
                    <w:rPr>
                      <w:rFonts w:ascii="Times New Roman" w:hAnsi="Times New Roman" w:cs="Times New Roman"/>
                      <w:color w:val="000000"/>
                      <w:lang w:eastAsia="fr-FR"/>
                    </w:rPr>
                    <w:fldChar w:fldCharType="separate"/>
                  </w:r>
                  <w:r w:rsidRPr="00104BCA">
                    <w:rPr>
                      <w:rFonts w:ascii="Times New Roman" w:hAnsi="Times New Roman" w:cs="Times New Roman"/>
                      <w:i/>
                      <w:iCs/>
                      <w:color w:val="0000FF"/>
                      <w:lang w:eastAsia="fr-FR"/>
                    </w:rPr>
                    <w:t>Fédération environnement durable</w:t>
                  </w:r>
                  <w:r w:rsidRPr="00104BCA">
                    <w:rPr>
                      <w:rFonts w:ascii="Times New Roman" w:hAnsi="Times New Roman" w:cs="Times New Roman"/>
                      <w:color w:val="000000"/>
                      <w:lang w:eastAsia="fr-FR"/>
                    </w:rPr>
                    <w:fldChar w:fldCharType="end"/>
                  </w:r>
                  <w:r w:rsidRPr="00104BCA">
                    <w:rPr>
                      <w:rFonts w:ascii="Times New Roman" w:hAnsi="Times New Roman" w:cs="Times New Roman"/>
                      <w:color w:val="000000"/>
                      <w:lang w:eastAsia="fr-FR"/>
                    </w:rPr>
                    <w:t>, ne mâche pas ses mots. </w:t>
                  </w:r>
                  <w:r w:rsidRPr="00104BCA">
                    <w:rPr>
                      <w:rFonts w:ascii="Times New Roman" w:hAnsi="Times New Roman" w:cs="Times New Roman"/>
                      <w:i/>
                      <w:color w:val="000000"/>
                      <w:lang w:eastAsia="fr-FR"/>
                    </w:rPr>
                    <w:t>«Dans toute cette affaire, il n’y a que le vent qui soit propre»,</w:t>
                  </w:r>
                  <w:r w:rsidRPr="00104BCA">
                    <w:rPr>
                      <w:rFonts w:ascii="Times New Roman" w:hAnsi="Times New Roman" w:cs="Times New Roman"/>
                      <w:color w:val="000000"/>
                      <w:lang w:eastAsia="fr-FR"/>
                    </w:rPr>
                    <w:t> lance-t-il. Bien loin des couloirs feutrés du colloque éolien, ils sont plus d’une centaine réunis ce 7 octobre dans le centre-ville de Carcassonne pour une manifestation </w:t>
                  </w:r>
                  <w:r w:rsidRPr="00104BCA">
                    <w:rPr>
                      <w:rFonts w:ascii="Times New Roman" w:hAnsi="Times New Roman" w:cs="Times New Roman"/>
                      <w:i/>
                      <w:color w:val="000000"/>
                      <w:lang w:eastAsia="fr-FR"/>
                    </w:rPr>
                    <w:t>«contre l’éolien industriel»</w:t>
                  </w:r>
                  <w:r w:rsidRPr="00104BCA">
                    <w:rPr>
                      <w:rFonts w:ascii="Times New Roman" w:hAnsi="Times New Roman" w:cs="Times New Roman"/>
                      <w:color w:val="000000"/>
                      <w:lang w:eastAsia="fr-FR"/>
                    </w:rPr>
                    <w:t>. Cheveux blancs, pancartes de fortune, mégaphone pour dénoncer la </w:t>
                  </w:r>
                  <w:r w:rsidRPr="00104BCA">
                    <w:rPr>
                      <w:rFonts w:ascii="Times New Roman" w:hAnsi="Times New Roman" w:cs="Times New Roman"/>
                      <w:i/>
                      <w:color w:val="000000"/>
                      <w:lang w:eastAsia="fr-FR"/>
                    </w:rPr>
                    <w:t>«</w:t>
                  </w:r>
                  <w:proofErr w:type="spellStart"/>
                  <w:r w:rsidRPr="00104BCA">
                    <w:rPr>
                      <w:rFonts w:ascii="Times New Roman" w:hAnsi="Times New Roman" w:cs="Times New Roman"/>
                      <w:i/>
                      <w:color w:val="000000"/>
                      <w:lang w:eastAsia="fr-FR"/>
                    </w:rPr>
                    <w:t>démocrature</w:t>
                  </w:r>
                  <w:proofErr w:type="spellEnd"/>
                  <w:r w:rsidRPr="00104BCA">
                    <w:rPr>
                      <w:rFonts w:ascii="Times New Roman" w:hAnsi="Times New Roman" w:cs="Times New Roman"/>
                      <w:i/>
                      <w:color w:val="000000"/>
                      <w:lang w:eastAsia="fr-FR"/>
                    </w:rPr>
                    <w:t>»,</w:t>
                  </w:r>
                  <w:r w:rsidRPr="00104BCA">
                    <w:rPr>
                      <w:rFonts w:ascii="Times New Roman" w:hAnsi="Times New Roman" w:cs="Times New Roman"/>
                      <w:color w:val="000000"/>
                      <w:lang w:eastAsia="fr-FR"/>
                    </w:rPr>
                    <w:t> les </w:t>
                  </w:r>
                  <w:r w:rsidRPr="00104BCA">
                    <w:rPr>
                      <w:rFonts w:ascii="Times New Roman" w:hAnsi="Times New Roman" w:cs="Times New Roman"/>
                      <w:i/>
                      <w:color w:val="000000"/>
                      <w:lang w:eastAsia="fr-FR"/>
                    </w:rPr>
                    <w:t>«soldes du patrimoine»</w:t>
                  </w:r>
                  <w:r w:rsidRPr="00104BCA">
                    <w:rPr>
                      <w:rFonts w:ascii="Times New Roman" w:hAnsi="Times New Roman" w:cs="Times New Roman"/>
                      <w:color w:val="000000"/>
                      <w:lang w:eastAsia="fr-FR"/>
                    </w:rPr>
                    <w:t xml:space="preserve"> et dire non à l’obstination et aux éoliennes. Cas emblématique de la lutte </w:t>
                  </w:r>
                  <w:proofErr w:type="spellStart"/>
                  <w:r w:rsidRPr="00104BCA">
                    <w:rPr>
                      <w:rFonts w:ascii="Times New Roman" w:hAnsi="Times New Roman" w:cs="Times New Roman"/>
                      <w:color w:val="000000"/>
                      <w:lang w:eastAsia="fr-FR"/>
                    </w:rPr>
                    <w:t>anti-éolienne</w:t>
                  </w:r>
                  <w:proofErr w:type="spellEnd"/>
                  <w:r w:rsidRPr="00104BCA">
                    <w:rPr>
                      <w:rFonts w:ascii="Times New Roman" w:hAnsi="Times New Roman" w:cs="Times New Roman"/>
                      <w:color w:val="000000"/>
                      <w:lang w:eastAsia="fr-FR"/>
                    </w:rPr>
                    <w:t xml:space="preserve"> dans l’Aude, la situation dans la commune de </w:t>
                  </w:r>
                  <w:proofErr w:type="spellStart"/>
                  <w:r w:rsidRPr="00104BCA">
                    <w:rPr>
                      <w:rFonts w:ascii="Times New Roman" w:hAnsi="Times New Roman" w:cs="Times New Roman"/>
                      <w:color w:val="000000"/>
                      <w:lang w:eastAsia="fr-FR"/>
                    </w:rPr>
                    <w:t>Bouriège</w:t>
                  </w:r>
                  <w:proofErr w:type="spellEnd"/>
                  <w:r w:rsidRPr="00104BCA">
                    <w:rPr>
                      <w:rFonts w:ascii="Times New Roman" w:hAnsi="Times New Roman" w:cs="Times New Roman"/>
                      <w:color w:val="000000"/>
                      <w:lang w:eastAsia="fr-FR"/>
                    </w:rPr>
                    <w:t>. Comme pour chaque projet faisant l’objet d’une contestation, il faudrait des volumes pour décrire les innombrables épisodes de cette mobilisation, qui dure depuis 2004. Particularités de ce projet : la destruction partielle, en 2013, d’un </w:t>
                  </w:r>
                  <w:r w:rsidRPr="00104BCA">
                    <w:rPr>
                      <w:rFonts w:ascii="Times New Roman" w:hAnsi="Times New Roman" w:cs="Times New Roman"/>
                      <w:color w:val="000000"/>
                      <w:lang w:eastAsia="fr-FR"/>
                    </w:rPr>
                    <w:fldChar w:fldCharType="begin"/>
                  </w:r>
                  <w:r w:rsidRPr="00104BCA">
                    <w:rPr>
                      <w:rFonts w:ascii="Times New Roman" w:hAnsi="Times New Roman" w:cs="Times New Roman"/>
                      <w:color w:val="000000"/>
                      <w:lang w:eastAsia="fr-FR"/>
                    </w:rPr>
                    <w:instrText xml:space="preserve"> HYPERLINK "http://fed-info.org/index.php?subid=164665&amp;option=com_acymailing&amp;ctrl=url&amp;urlid=2621&amp;mailid=502" \t "_blank" </w:instrText>
                  </w:r>
                  <w:r w:rsidRPr="00104BCA">
                    <w:rPr>
                      <w:rFonts w:ascii="Times New Roman" w:hAnsi="Times New Roman" w:cs="Times New Roman"/>
                      <w:color w:val="000000"/>
                      <w:lang w:eastAsia="fr-FR"/>
                    </w:rPr>
                  </w:r>
                  <w:r w:rsidRPr="00104BCA">
                    <w:rPr>
                      <w:rFonts w:ascii="Times New Roman" w:hAnsi="Times New Roman" w:cs="Times New Roman"/>
                      <w:color w:val="000000"/>
                      <w:lang w:eastAsia="fr-FR"/>
                    </w:rPr>
                    <w:fldChar w:fldCharType="separate"/>
                  </w:r>
                  <w:r w:rsidRPr="00104BCA">
                    <w:rPr>
                      <w:rFonts w:ascii="Times New Roman" w:hAnsi="Times New Roman" w:cs="Times New Roman"/>
                      <w:i/>
                      <w:iCs/>
                      <w:color w:val="0000FF"/>
                      <w:lang w:eastAsia="fr-FR"/>
                    </w:rPr>
                    <w:t xml:space="preserve">site archéologique connu, mais jamais fouillé, à </w:t>
                  </w:r>
                  <w:proofErr w:type="spellStart"/>
                  <w:r w:rsidRPr="00104BCA">
                    <w:rPr>
                      <w:rFonts w:ascii="Times New Roman" w:hAnsi="Times New Roman" w:cs="Times New Roman"/>
                      <w:i/>
                      <w:iCs/>
                      <w:color w:val="0000FF"/>
                      <w:lang w:eastAsia="fr-FR"/>
                    </w:rPr>
                    <w:t>Saint-Pierre-le-Clair</w:t>
                  </w:r>
                  <w:proofErr w:type="spellEnd"/>
                  <w:r w:rsidRPr="00104BCA">
                    <w:rPr>
                      <w:rFonts w:ascii="Times New Roman" w:hAnsi="Times New Roman" w:cs="Times New Roman"/>
                      <w:color w:val="000000"/>
                      <w:lang w:eastAsia="fr-FR"/>
                    </w:rPr>
                    <w:fldChar w:fldCharType="end"/>
                  </w:r>
                  <w:r w:rsidRPr="00104BCA">
                    <w:rPr>
                      <w:rFonts w:ascii="Times New Roman" w:hAnsi="Times New Roman" w:cs="Times New Roman"/>
                      <w:color w:val="000000"/>
                      <w:lang w:eastAsia="fr-FR"/>
                    </w:rPr>
                    <w:t>.</w:t>
                  </w:r>
                </w:p>
                <w:p w:rsidR="00104BCA" w:rsidRPr="00104BCA" w:rsidRDefault="00104BCA" w:rsidP="00104BCA">
                  <w:pPr>
                    <w:rPr>
                      <w:rFonts w:ascii="Verdana" w:hAnsi="Verdana" w:cs="Times New Roman"/>
                      <w:color w:val="000000"/>
                      <w:sz w:val="18"/>
                      <w:szCs w:val="18"/>
                      <w:lang w:eastAsia="fr-FR"/>
                    </w:rPr>
                  </w:pPr>
                  <w:r w:rsidRPr="00104BCA">
                    <w:rPr>
                      <w:rFonts w:ascii="Verdana" w:hAnsi="Verdana" w:cs="Times New Roman"/>
                      <w:color w:val="000000"/>
                      <w:sz w:val="18"/>
                      <w:szCs w:val="18"/>
                      <w:lang w:eastAsia="fr-FR"/>
                    </w:rPr>
                    <w:drawing>
                      <wp:inline distT="0" distB="0" distL="0" distR="0">
                        <wp:extent cx="3875174" cy="2909894"/>
                        <wp:effectExtent l="25400" t="0" r="11026" b="0"/>
                        <wp:docPr id="5" name="Image 7" descr="http://fed-info.org/images/sampledata/parks/landscape/r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d-info.org/images/sampledata/parks/landscape/rep2.jpg"/>
                                <pic:cNvPicPr>
                                  <a:picLocks noChangeAspect="1" noChangeArrowheads="1"/>
                                </pic:cNvPicPr>
                              </pic:nvPicPr>
                              <pic:blipFill>
                                <a:blip r:embed="rId16"/>
                                <a:srcRect/>
                                <a:stretch>
                                  <a:fillRect/>
                                </a:stretch>
                              </pic:blipFill>
                              <pic:spPr bwMode="auto">
                                <a:xfrm>
                                  <a:off x="0" y="0"/>
                                  <a:ext cx="3875106" cy="2909843"/>
                                </a:xfrm>
                                <a:prstGeom prst="rect">
                                  <a:avLst/>
                                </a:prstGeom>
                                <a:noFill/>
                                <a:ln w="9525">
                                  <a:noFill/>
                                  <a:miter lim="800000"/>
                                  <a:headEnd/>
                                  <a:tailEnd/>
                                </a:ln>
                              </pic:spPr>
                            </pic:pic>
                          </a:graphicData>
                        </a:graphic>
                      </wp:inline>
                    </w:drawing>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lang w:eastAsia="fr-FR"/>
                    </w:rPr>
                    <w:t>Manifestation à Carcassonne, le 6 octobre 2017. </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Malgré un avis défavorable du commissaire enquêteur et de la commission du patrimoine, le préfet a donné son autorisation. Depuis, les recours se sont succédés, leurs rejets aussi, comme dans la majorité des projets éoliens. Mais le retard a fait abandonner plusieurs développeurs : </w:t>
                  </w:r>
                  <w:r w:rsidRPr="00104BCA">
                    <w:rPr>
                      <w:rFonts w:ascii="Times New Roman" w:hAnsi="Times New Roman" w:cs="Times New Roman"/>
                      <w:i/>
                      <w:color w:val="000000"/>
                      <w:lang w:eastAsia="fr-FR"/>
                    </w:rPr>
                    <w:t>«On en est à la quatrième société»,</w:t>
                  </w:r>
                  <w:r w:rsidRPr="00104BCA">
                    <w:rPr>
                      <w:rFonts w:ascii="Times New Roman" w:hAnsi="Times New Roman" w:cs="Times New Roman"/>
                      <w:color w:val="000000"/>
                      <w:lang w:eastAsia="fr-FR"/>
                    </w:rPr>
                    <w:t xml:space="preserve"> indique Agnès, du collectif du Pont du Rec. La dernière en date, </w:t>
                  </w:r>
                  <w:proofErr w:type="spellStart"/>
                  <w:r w:rsidRPr="00104BCA">
                    <w:rPr>
                      <w:rFonts w:ascii="Times New Roman" w:hAnsi="Times New Roman" w:cs="Times New Roman"/>
                      <w:color w:val="000000"/>
                      <w:lang w:eastAsia="fr-FR"/>
                    </w:rPr>
                    <w:t>Valeco</w:t>
                  </w:r>
                  <w:proofErr w:type="spellEnd"/>
                  <w:r w:rsidRPr="00104BCA">
                    <w:rPr>
                      <w:rFonts w:ascii="Times New Roman" w:hAnsi="Times New Roman" w:cs="Times New Roman"/>
                      <w:color w:val="000000"/>
                      <w:lang w:eastAsia="fr-FR"/>
                    </w:rPr>
                    <w:t xml:space="preserve">, a tenté un passage en force en janvier 2017. Mais, pour accéder au lieu d’implantation des éoliennes, il faut emprunter des chemins d’accès étroits situés en partie sur des propriétés privées, dont les habitants ne s’en laissent pas compter. Ainsi est née la première </w:t>
                  </w:r>
                  <w:proofErr w:type="spellStart"/>
                  <w:r w:rsidRPr="00104BCA">
                    <w:rPr>
                      <w:rFonts w:ascii="Times New Roman" w:hAnsi="Times New Roman" w:cs="Times New Roman"/>
                      <w:color w:val="000000"/>
                      <w:lang w:eastAsia="fr-FR"/>
                    </w:rPr>
                    <w:t>Zad</w:t>
                  </w:r>
                  <w:proofErr w:type="spellEnd"/>
                  <w:r w:rsidRPr="00104BCA">
                    <w:rPr>
                      <w:rFonts w:ascii="Times New Roman" w:hAnsi="Times New Roman" w:cs="Times New Roman"/>
                      <w:color w:val="000000"/>
                      <w:lang w:eastAsia="fr-FR"/>
                    </w:rPr>
                    <w:t xml:space="preserve"> </w:t>
                  </w:r>
                  <w:proofErr w:type="spellStart"/>
                  <w:r w:rsidRPr="00104BCA">
                    <w:rPr>
                      <w:rFonts w:ascii="Times New Roman" w:hAnsi="Times New Roman" w:cs="Times New Roman"/>
                      <w:color w:val="000000"/>
                      <w:lang w:eastAsia="fr-FR"/>
                    </w:rPr>
                    <w:t>anti-éolien</w:t>
                  </w:r>
                  <w:proofErr w:type="spellEnd"/>
                  <w:r w:rsidRPr="00104BCA">
                    <w:rPr>
                      <w:rFonts w:ascii="Times New Roman" w:hAnsi="Times New Roman" w:cs="Times New Roman"/>
                      <w:color w:val="000000"/>
                      <w:lang w:eastAsia="fr-FR"/>
                    </w:rPr>
                    <w:t xml:space="preserve"> industriel. La tension est montée au fil des semaines jusqu’à aboutir à une confrontation physique entre les </w:t>
                  </w:r>
                  <w:proofErr w:type="spellStart"/>
                  <w:r w:rsidRPr="00104BCA">
                    <w:rPr>
                      <w:rFonts w:ascii="Times New Roman" w:hAnsi="Times New Roman" w:cs="Times New Roman"/>
                      <w:color w:val="000000"/>
                      <w:lang w:eastAsia="fr-FR"/>
                    </w:rPr>
                    <w:t>opposant-e-s</w:t>
                  </w:r>
                  <w:proofErr w:type="spellEnd"/>
                  <w:r w:rsidRPr="00104BCA">
                    <w:rPr>
                      <w:rFonts w:ascii="Times New Roman" w:hAnsi="Times New Roman" w:cs="Times New Roman"/>
                      <w:color w:val="000000"/>
                      <w:lang w:eastAsia="fr-FR"/>
                    </w:rPr>
                    <w:t xml:space="preserve"> et l’entreprise de transport du matériel, </w:t>
                  </w:r>
                  <w:r w:rsidRPr="00104BCA">
                    <w:rPr>
                      <w:rFonts w:ascii="Times New Roman" w:hAnsi="Times New Roman" w:cs="Times New Roman"/>
                      <w:color w:val="000000"/>
                      <w:lang w:eastAsia="fr-FR"/>
                    </w:rPr>
                    <w:fldChar w:fldCharType="begin"/>
                  </w:r>
                  <w:r w:rsidRPr="00104BCA">
                    <w:rPr>
                      <w:rFonts w:ascii="Times New Roman" w:hAnsi="Times New Roman" w:cs="Times New Roman"/>
                      <w:color w:val="000000"/>
                      <w:lang w:eastAsia="fr-FR"/>
                    </w:rPr>
                    <w:instrText xml:space="preserve"> HYPERLINK "http://fed-info.org/index.php?subid=164665&amp;option=com_acymailing&amp;ctrl=url&amp;urlid=2622&amp;mailid=502" \t "_blank" </w:instrText>
                  </w:r>
                  <w:r w:rsidRPr="00104BCA">
                    <w:rPr>
                      <w:rFonts w:ascii="Times New Roman" w:hAnsi="Times New Roman" w:cs="Times New Roman"/>
                      <w:color w:val="000000"/>
                      <w:lang w:eastAsia="fr-FR"/>
                    </w:rPr>
                  </w:r>
                  <w:r w:rsidRPr="00104BCA">
                    <w:rPr>
                      <w:rFonts w:ascii="Times New Roman" w:hAnsi="Times New Roman" w:cs="Times New Roman"/>
                      <w:color w:val="000000"/>
                      <w:lang w:eastAsia="fr-FR"/>
                    </w:rPr>
                    <w:fldChar w:fldCharType="separate"/>
                  </w:r>
                  <w:r w:rsidRPr="00104BCA">
                    <w:rPr>
                      <w:rFonts w:ascii="Times New Roman" w:hAnsi="Times New Roman" w:cs="Times New Roman"/>
                      <w:i/>
                      <w:iCs/>
                      <w:color w:val="0000FF"/>
                      <w:lang w:eastAsia="fr-FR"/>
                    </w:rPr>
                    <w:t>finalement autorisée à passer par la préfecture</w:t>
                  </w:r>
                  <w:r w:rsidRPr="00104BCA">
                    <w:rPr>
                      <w:rFonts w:ascii="Times New Roman" w:hAnsi="Times New Roman" w:cs="Times New Roman"/>
                      <w:color w:val="000000"/>
                      <w:lang w:eastAsia="fr-FR"/>
                    </w:rPr>
                    <w:fldChar w:fldCharType="end"/>
                  </w:r>
                  <w:r w:rsidRPr="00104BCA">
                    <w:rPr>
                      <w:rFonts w:ascii="Times New Roman" w:hAnsi="Times New Roman" w:cs="Times New Roman"/>
                      <w:color w:val="000000"/>
                      <w:lang w:eastAsia="fr-FR"/>
                    </w:rPr>
                    <w:t>.</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sz w:val="27"/>
                      <w:lang w:eastAsia="fr-FR"/>
                    </w:rPr>
                    <w:t>«Le stade ultime du contrôle de l’industrie sur la nature sauvage» </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i/>
                      <w:color w:val="000000"/>
                      <w:lang w:eastAsia="fr-FR"/>
                    </w:rPr>
                    <w:t>«Ils font la loi et prennent le pouvoir sur la ruralité»,</w:t>
                  </w:r>
                  <w:r w:rsidRPr="00104BCA">
                    <w:rPr>
                      <w:rFonts w:ascii="Times New Roman" w:hAnsi="Times New Roman" w:cs="Times New Roman"/>
                      <w:color w:val="000000"/>
                      <w:lang w:eastAsia="fr-FR"/>
                    </w:rPr>
                    <w:t xml:space="preserve"> soupire Agnès. </w:t>
                  </w:r>
                  <w:proofErr w:type="spellStart"/>
                  <w:r w:rsidRPr="00104BCA">
                    <w:rPr>
                      <w:rFonts w:ascii="Times New Roman" w:hAnsi="Times New Roman" w:cs="Times New Roman"/>
                      <w:color w:val="000000"/>
                      <w:lang w:eastAsia="fr-FR"/>
                    </w:rPr>
                    <w:t>Bouriège</w:t>
                  </w:r>
                  <w:proofErr w:type="spellEnd"/>
                  <w:r w:rsidRPr="00104BCA">
                    <w:rPr>
                      <w:rFonts w:ascii="Times New Roman" w:hAnsi="Times New Roman" w:cs="Times New Roman"/>
                      <w:color w:val="000000"/>
                      <w:lang w:eastAsia="fr-FR"/>
                    </w:rPr>
                    <w:t xml:space="preserve"> est un cas exceptionnel, mais révélateur de la façon dont se vivent souvent les installations d’éoliennes sur le terrain. À chaque manifestation ou rassemblement similaire, on retrouve les mêmes questions, la même indignation, avec désormais une politisation plus importante. </w:t>
                  </w:r>
                  <w:hyperlink r:id="rId17" w:history="1">
                    <w:r w:rsidRPr="00104BCA">
                      <w:rPr>
                        <w:rFonts w:ascii="Times New Roman" w:hAnsi="Times New Roman" w:cs="Times New Roman"/>
                        <w:i/>
                        <w:iCs/>
                        <w:color w:val="0000FF"/>
                        <w:lang w:eastAsia="fr-FR"/>
                      </w:rPr>
                      <w:t>En Lozère, on refuse désormais globalement l’éolien</w:t>
                    </w:r>
                  </w:hyperlink>
                  <w:r w:rsidRPr="00104BCA">
                    <w:rPr>
                      <w:rFonts w:ascii="Times New Roman" w:hAnsi="Times New Roman" w:cs="Times New Roman"/>
                      <w:color w:val="000000"/>
                      <w:lang w:eastAsia="fr-FR"/>
                    </w:rPr>
                    <w:t>, après avoir vu les effets produits dans le département voisin de l’Aveyron : </w:t>
                  </w:r>
                  <w:r w:rsidRPr="00104BCA">
                    <w:rPr>
                      <w:rFonts w:ascii="Times New Roman" w:hAnsi="Times New Roman" w:cs="Times New Roman"/>
                      <w:i/>
                      <w:color w:val="000000"/>
                      <w:lang w:eastAsia="fr-FR"/>
                    </w:rPr>
                    <w:t>«Les promoteurs ont toujours réponse à tout, toujours raison, mais nous sommes certain que, si nous les laissons s’implanter, cela va finir ici comme en Aveyron, avec des éoliennes partout, il n’y a pas de frein»,</w:t>
                  </w:r>
                  <w:r w:rsidRPr="00104BCA">
                    <w:rPr>
                      <w:rFonts w:ascii="Times New Roman" w:hAnsi="Times New Roman" w:cs="Times New Roman"/>
                      <w:color w:val="000000"/>
                      <w:lang w:eastAsia="fr-FR"/>
                    </w:rPr>
                    <w:t xml:space="preserve"> se désole Michel </w:t>
                  </w:r>
                  <w:proofErr w:type="spellStart"/>
                  <w:r w:rsidRPr="00104BCA">
                    <w:rPr>
                      <w:rFonts w:ascii="Times New Roman" w:hAnsi="Times New Roman" w:cs="Times New Roman"/>
                      <w:color w:val="000000"/>
                      <w:lang w:eastAsia="fr-FR"/>
                    </w:rPr>
                    <w:t>Cogoluègnes</w:t>
                  </w:r>
                  <w:proofErr w:type="spellEnd"/>
                  <w:r w:rsidRPr="00104BCA">
                    <w:rPr>
                      <w:rFonts w:ascii="Times New Roman" w:hAnsi="Times New Roman" w:cs="Times New Roman"/>
                      <w:color w:val="000000"/>
                      <w:lang w:eastAsia="fr-FR"/>
                    </w:rPr>
                    <w:t>, de l’association Les Robins de la Margeride, qui constate </w:t>
                  </w:r>
                  <w:r w:rsidRPr="00104BCA">
                    <w:rPr>
                      <w:rFonts w:ascii="Times New Roman" w:hAnsi="Times New Roman" w:cs="Times New Roman"/>
                      <w:i/>
                      <w:color w:val="000000"/>
                      <w:lang w:eastAsia="fr-FR"/>
                    </w:rPr>
                    <w:t>«les divisions, les haines entre habitants et la disparition de solidarités»</w:t>
                  </w:r>
                  <w:r w:rsidRPr="00104BCA">
                    <w:rPr>
                      <w:rFonts w:ascii="Times New Roman" w:hAnsi="Times New Roman" w:cs="Times New Roman"/>
                      <w:color w:val="000000"/>
                      <w:lang w:eastAsia="fr-FR"/>
                    </w:rPr>
                    <w:t> dans les villages où l’éolien s’est implanté.</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Aujourd’hui, il ne s’agit donc plus seulement de lutter contre </w:t>
                  </w:r>
                  <w:r w:rsidRPr="00104BCA">
                    <w:rPr>
                      <w:rFonts w:ascii="Times New Roman" w:hAnsi="Times New Roman" w:cs="Times New Roman"/>
                      <w:i/>
                      <w:color w:val="000000"/>
                      <w:lang w:eastAsia="fr-FR"/>
                    </w:rPr>
                    <w:t>«la destruction de nos paysages»</w:t>
                  </w:r>
                  <w:r w:rsidRPr="00104BCA">
                    <w:rPr>
                      <w:rFonts w:ascii="Times New Roman" w:hAnsi="Times New Roman" w:cs="Times New Roman"/>
                      <w:color w:val="000000"/>
                      <w:lang w:eastAsia="fr-FR"/>
                    </w:rPr>
                    <w:t> et la </w:t>
                  </w:r>
                  <w:r w:rsidRPr="00104BCA">
                    <w:rPr>
                      <w:rFonts w:ascii="Times New Roman" w:hAnsi="Times New Roman" w:cs="Times New Roman"/>
                      <w:i/>
                      <w:color w:val="000000"/>
                      <w:lang w:eastAsia="fr-FR"/>
                    </w:rPr>
                    <w:t>«baisse de la valeur foncière de résidences secondaires»</w:t>
                  </w:r>
                  <w:r w:rsidRPr="00104BCA">
                    <w:rPr>
                      <w:rFonts w:ascii="Times New Roman" w:hAnsi="Times New Roman" w:cs="Times New Roman"/>
                      <w:color w:val="000000"/>
                      <w:lang w:eastAsia="fr-FR"/>
                    </w:rPr>
                    <w:t> ou les craintes sur l’activité touristique. Il est plus généralement question </w:t>
                  </w:r>
                  <w:r w:rsidRPr="00104BCA">
                    <w:rPr>
                      <w:rFonts w:ascii="Times New Roman" w:hAnsi="Times New Roman" w:cs="Times New Roman"/>
                      <w:i/>
                      <w:color w:val="000000"/>
                      <w:lang w:eastAsia="fr-FR"/>
                    </w:rPr>
                    <w:t>«d’abandon des citoyens»,</w:t>
                  </w:r>
                  <w:r w:rsidRPr="00104BCA">
                    <w:rPr>
                      <w:rFonts w:ascii="Times New Roman" w:hAnsi="Times New Roman" w:cs="Times New Roman"/>
                      <w:color w:val="000000"/>
                      <w:lang w:eastAsia="fr-FR"/>
                    </w:rPr>
                    <w:t> contre </w:t>
                  </w:r>
                  <w:r w:rsidRPr="00104BCA">
                    <w:rPr>
                      <w:rFonts w:ascii="Times New Roman" w:hAnsi="Times New Roman" w:cs="Times New Roman"/>
                      <w:i/>
                      <w:color w:val="000000"/>
                      <w:lang w:eastAsia="fr-FR"/>
                    </w:rPr>
                    <w:t>«le mépris et l’obstination»</w:t>
                  </w:r>
                  <w:r w:rsidRPr="00104BCA">
                    <w:rPr>
                      <w:rFonts w:ascii="Times New Roman" w:hAnsi="Times New Roman" w:cs="Times New Roman"/>
                      <w:color w:val="000000"/>
                      <w:lang w:eastAsia="fr-FR"/>
                    </w:rPr>
                    <w:t>. Et, à chaque fois, on retrouve mêlées les revendications du </w:t>
                  </w:r>
                  <w:r w:rsidRPr="00104BCA">
                    <w:rPr>
                      <w:rFonts w:ascii="Times New Roman" w:hAnsi="Times New Roman" w:cs="Times New Roman"/>
                      <w:i/>
                      <w:color w:val="000000"/>
                      <w:lang w:eastAsia="fr-FR"/>
                    </w:rPr>
                    <w:t>«pas chez moi»</w:t>
                  </w:r>
                  <w:r w:rsidRPr="00104BCA">
                    <w:rPr>
                      <w:rFonts w:ascii="Times New Roman" w:hAnsi="Times New Roman" w:cs="Times New Roman"/>
                      <w:color w:val="000000"/>
                      <w:lang w:eastAsia="fr-FR"/>
                    </w:rPr>
                    <w:t xml:space="preserve"> avec des critiques plus globales du système énergétique et politique, et de plus en plus fréquemment de la part des militants ou </w:t>
                  </w:r>
                  <w:proofErr w:type="spellStart"/>
                  <w:r w:rsidRPr="00104BCA">
                    <w:rPr>
                      <w:rFonts w:ascii="Times New Roman" w:hAnsi="Times New Roman" w:cs="Times New Roman"/>
                      <w:color w:val="000000"/>
                      <w:lang w:eastAsia="fr-FR"/>
                    </w:rPr>
                    <w:t>ex-militants</w:t>
                  </w:r>
                  <w:proofErr w:type="spellEnd"/>
                  <w:r w:rsidRPr="00104BCA">
                    <w:rPr>
                      <w:rFonts w:ascii="Times New Roman" w:hAnsi="Times New Roman" w:cs="Times New Roman"/>
                      <w:color w:val="000000"/>
                      <w:lang w:eastAsia="fr-FR"/>
                    </w:rPr>
                    <w:t xml:space="preserve"> écologistes. Ainsi Monique, croisée à la manifestation de Carcassonne : </w:t>
                  </w:r>
                  <w:r w:rsidRPr="00104BCA">
                    <w:rPr>
                      <w:rFonts w:ascii="Times New Roman" w:hAnsi="Times New Roman" w:cs="Times New Roman"/>
                      <w:i/>
                      <w:color w:val="000000"/>
                      <w:lang w:eastAsia="fr-FR"/>
                    </w:rPr>
                    <w:t>«Je faisais du solaire dès les années 1980»</w:t>
                  </w:r>
                  <w:r w:rsidRPr="00104BCA">
                    <w:rPr>
                      <w:rFonts w:ascii="Times New Roman" w:hAnsi="Times New Roman" w:cs="Times New Roman"/>
                      <w:color w:val="000000"/>
                      <w:lang w:eastAsia="fr-FR"/>
                    </w:rPr>
                    <w:t>; mais elle s’indigne de la tournure que prend l’éolien. </w:t>
                  </w:r>
                  <w:r w:rsidRPr="00104BCA">
                    <w:rPr>
                      <w:rFonts w:ascii="Times New Roman" w:hAnsi="Times New Roman" w:cs="Times New Roman"/>
                      <w:i/>
                      <w:color w:val="000000"/>
                      <w:lang w:eastAsia="fr-FR"/>
                    </w:rPr>
                    <w:t>«On nous vend les éoliennes comme on nous a vendu le nucléaire il y a cinquante ans.»</w:t>
                  </w:r>
                  <w:r w:rsidRPr="00104BCA">
                    <w:rPr>
                      <w:rFonts w:ascii="Times New Roman" w:hAnsi="Times New Roman" w:cs="Times New Roman"/>
                      <w:color w:val="000000"/>
                      <w:lang w:eastAsia="fr-FR"/>
                    </w:rPr>
                    <w:t> Pour elle, c’est </w:t>
                  </w:r>
                  <w:r w:rsidRPr="00104BCA">
                    <w:rPr>
                      <w:rFonts w:ascii="Times New Roman" w:hAnsi="Times New Roman" w:cs="Times New Roman"/>
                      <w:i/>
                      <w:color w:val="000000"/>
                      <w:lang w:eastAsia="fr-FR"/>
                    </w:rPr>
                    <w:t>«le stade ultime du contrôle de l’industrie sur la nature sauvage»</w:t>
                  </w:r>
                  <w:r w:rsidRPr="00104BCA">
                    <w:rPr>
                      <w:rFonts w:ascii="Times New Roman" w:hAnsi="Times New Roman" w:cs="Times New Roman"/>
                      <w:color w:val="000000"/>
                      <w:lang w:eastAsia="fr-FR"/>
                    </w:rPr>
                    <w:t>.</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sz w:val="27"/>
                      <w:lang w:eastAsia="fr-FR"/>
                    </w:rPr>
                    <w:t> Un nouveau «paysage» pour l’énergie </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La critique </w:t>
                  </w:r>
                  <w:r w:rsidRPr="00104BCA">
                    <w:rPr>
                      <w:rFonts w:ascii="Times New Roman" w:hAnsi="Times New Roman" w:cs="Times New Roman"/>
                      <w:i/>
                      <w:color w:val="000000"/>
                      <w:lang w:eastAsia="fr-FR"/>
                    </w:rPr>
                    <w:t>«paysagère»,</w:t>
                  </w:r>
                  <w:r w:rsidRPr="00104BCA">
                    <w:rPr>
                      <w:rFonts w:ascii="Times New Roman" w:hAnsi="Times New Roman" w:cs="Times New Roman"/>
                      <w:color w:val="000000"/>
                      <w:lang w:eastAsia="fr-FR"/>
                    </w:rPr>
                    <w:t> souvent évacuée parce qu’elle serait </w:t>
                  </w:r>
                  <w:r w:rsidRPr="00104BCA">
                    <w:rPr>
                      <w:rFonts w:ascii="Times New Roman" w:hAnsi="Times New Roman" w:cs="Times New Roman"/>
                      <w:i/>
                      <w:color w:val="000000"/>
                      <w:lang w:eastAsia="fr-FR"/>
                    </w:rPr>
                    <w:t>«subjective»,</w:t>
                  </w:r>
                  <w:r w:rsidRPr="00104BCA">
                    <w:rPr>
                      <w:rFonts w:ascii="Times New Roman" w:hAnsi="Times New Roman" w:cs="Times New Roman"/>
                      <w:color w:val="000000"/>
                      <w:lang w:eastAsia="fr-FR"/>
                    </w:rPr>
                    <w:t> a son importance. Mais c’est indéniable, les éoliennes se voient, et de loin. Entre un mât qui culmine à 120 mètres de haut et le clocher de l’église de 12 mètres en surplomb du moindre village, la rupture d’échelle n’a jamais été aussi grande. Est-ce vraiment si laid? Il pourrait y avoir une forme de beauté dans la machine, l’alignement des parcs, en respect strict des courbes de niveau, cet écartement régulier, mathématique, entre deux mâts. Dans l’Aude, les rapports sur l’impact paysager préconisent désormais de créer des </w:t>
                  </w:r>
                  <w:r w:rsidRPr="00104BCA">
                    <w:rPr>
                      <w:rFonts w:ascii="Times New Roman" w:hAnsi="Times New Roman" w:cs="Times New Roman"/>
                      <w:i/>
                      <w:color w:val="000000"/>
                      <w:lang w:eastAsia="fr-FR"/>
                    </w:rPr>
                    <w:t>«espaces de respiration»</w:t>
                  </w:r>
                  <w:r w:rsidRPr="00104BCA">
                    <w:rPr>
                      <w:rFonts w:ascii="Times New Roman" w:hAnsi="Times New Roman" w:cs="Times New Roman"/>
                      <w:color w:val="000000"/>
                      <w:lang w:eastAsia="fr-FR"/>
                    </w:rPr>
                    <w:t>entre les différents parcs déjà installés pour éviter l’effet d’encerclement.</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 </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 </w:t>
                  </w:r>
                  <w:r>
                    <w:rPr>
                      <w:rFonts w:ascii="Times New Roman" w:hAnsi="Times New Roman" w:cs="Times New Roman"/>
                      <w:noProof/>
                      <w:color w:val="000000"/>
                      <w:lang w:eastAsia="fr-FR"/>
                    </w:rPr>
                    <w:drawing>
                      <wp:inline distT="0" distB="0" distL="0" distR="0">
                        <wp:extent cx="5078095" cy="2860040"/>
                        <wp:effectExtent l="25400" t="0" r="1905" b="0"/>
                        <wp:docPr id="9" name="Image 9" descr="http://fed-info.org/images/sampledata/parks/landscape/r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d-info.org/images/sampledata/parks/landscape/rep4.jpg"/>
                                <pic:cNvPicPr>
                                  <a:picLocks noChangeAspect="1" noChangeArrowheads="1"/>
                                </pic:cNvPicPr>
                              </pic:nvPicPr>
                              <pic:blipFill>
                                <a:blip r:embed="rId18"/>
                                <a:srcRect/>
                                <a:stretch>
                                  <a:fillRect/>
                                </a:stretch>
                              </pic:blipFill>
                              <pic:spPr bwMode="auto">
                                <a:xfrm>
                                  <a:off x="0" y="0"/>
                                  <a:ext cx="5078095" cy="2860040"/>
                                </a:xfrm>
                                <a:prstGeom prst="rect">
                                  <a:avLst/>
                                </a:prstGeom>
                                <a:noFill/>
                                <a:ln w="9525">
                                  <a:noFill/>
                                  <a:miter lim="800000"/>
                                  <a:headEnd/>
                                  <a:tailEnd/>
                                </a:ln>
                              </pic:spPr>
                            </pic:pic>
                          </a:graphicData>
                        </a:graphic>
                      </wp:inline>
                    </w:drawing>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lang w:eastAsia="fr-FR"/>
                    </w:rPr>
                    <w:t>Mise en perspective des éoliennes et du clocher du village d’</w:t>
                  </w:r>
                  <w:proofErr w:type="spellStart"/>
                  <w:r w:rsidRPr="00104BCA">
                    <w:rPr>
                      <w:rFonts w:ascii="Times New Roman" w:hAnsi="Times New Roman" w:cs="Times New Roman"/>
                      <w:b/>
                      <w:color w:val="000000"/>
                      <w:lang w:eastAsia="fr-FR"/>
                    </w:rPr>
                    <w:t>Avignonet-Lauragais</w:t>
                  </w:r>
                  <w:proofErr w:type="spellEnd"/>
                  <w:r w:rsidRPr="00104BCA">
                    <w:rPr>
                      <w:rFonts w:ascii="Times New Roman" w:hAnsi="Times New Roman" w:cs="Times New Roman"/>
                      <w:b/>
                      <w:color w:val="000000"/>
                      <w:lang w:eastAsia="fr-FR"/>
                    </w:rPr>
                    <w:t xml:space="preserve"> (Haute-Garonne).</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 xml:space="preserve">Pour les développeurs, la critique n’est que peu audible. Ils ont l’impression de faire honnêtement leur travail, de compenser avec toutes les contraintes (environnementale, militaire, patrimoniale, </w:t>
                  </w:r>
                  <w:proofErr w:type="gramStart"/>
                  <w:r w:rsidRPr="00104BCA">
                    <w:rPr>
                      <w:rFonts w:ascii="Times New Roman" w:hAnsi="Times New Roman" w:cs="Times New Roman"/>
                      <w:color w:val="000000"/>
                      <w:lang w:eastAsia="fr-FR"/>
                    </w:rPr>
                    <w:t>géographique…)</w:t>
                  </w:r>
                  <w:proofErr w:type="gramEnd"/>
                  <w:r w:rsidRPr="00104BCA">
                    <w:rPr>
                      <w:rFonts w:ascii="Times New Roman" w:hAnsi="Times New Roman" w:cs="Times New Roman"/>
                      <w:color w:val="000000"/>
                      <w:lang w:eastAsia="fr-FR"/>
                    </w:rPr>
                    <w:t xml:space="preserve"> pour ne s’implanter que dans de petits espaces où ils tâchent de réduire les impacts au minimum.</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lang w:eastAsia="fr-FR"/>
                    </w:rPr>
                    <w:t>Plan de gestion des paysages audois.</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 xml:space="preserve">Mais, si l’on s’en tient à cela, on reste encore et toujours sur une optique technicienne du paysage et de l’implantation des turbines éoliennes. Alain </w:t>
                  </w:r>
                  <w:proofErr w:type="spellStart"/>
                  <w:r w:rsidRPr="00104BCA">
                    <w:rPr>
                      <w:rFonts w:ascii="Times New Roman" w:hAnsi="Times New Roman" w:cs="Times New Roman"/>
                      <w:color w:val="000000"/>
                      <w:lang w:eastAsia="fr-FR"/>
                    </w:rPr>
                    <w:t>Nadaï</w:t>
                  </w:r>
                  <w:proofErr w:type="spellEnd"/>
                  <w:r w:rsidRPr="00104BCA">
                    <w:rPr>
                      <w:rFonts w:ascii="Times New Roman" w:hAnsi="Times New Roman" w:cs="Times New Roman"/>
                      <w:color w:val="000000"/>
                      <w:lang w:eastAsia="fr-FR"/>
                    </w:rPr>
                    <w:t>, sociologue au Centre international de recherche sur l’environnement et le développement (</w:t>
                  </w:r>
                  <w:proofErr w:type="spellStart"/>
                  <w:r w:rsidRPr="00104BCA">
                    <w:rPr>
                      <w:rFonts w:ascii="Times New Roman" w:hAnsi="Times New Roman" w:cs="Times New Roman"/>
                      <w:color w:val="000000"/>
                      <w:lang w:eastAsia="fr-FR"/>
                    </w:rPr>
                    <w:t>Cired</w:t>
                  </w:r>
                  <w:proofErr w:type="spellEnd"/>
                  <w:r w:rsidRPr="00104BCA">
                    <w:rPr>
                      <w:rFonts w:ascii="Times New Roman" w:hAnsi="Times New Roman" w:cs="Times New Roman"/>
                      <w:color w:val="000000"/>
                      <w:lang w:eastAsia="fr-FR"/>
                    </w:rPr>
                    <w:t>), explique la particularité de la France dans son rapport au paysage : </w:t>
                  </w:r>
                  <w:r w:rsidRPr="00104BCA">
                    <w:rPr>
                      <w:rFonts w:ascii="Times New Roman" w:hAnsi="Times New Roman" w:cs="Times New Roman"/>
                      <w:i/>
                      <w:color w:val="000000"/>
                      <w:lang w:eastAsia="fr-FR"/>
                    </w:rPr>
                    <w:t>«On a une tradition du paysage très visuelle. On considère que ce qu’il y a à protéger dans un paysage, c’est le patrimoine, ce qui est classé.»</w:t>
                  </w:r>
                  <w:r w:rsidRPr="00104BCA">
                    <w:rPr>
                      <w:rFonts w:ascii="Times New Roman" w:hAnsi="Times New Roman" w:cs="Times New Roman"/>
                      <w:color w:val="000000"/>
                      <w:lang w:eastAsia="fr-FR"/>
                    </w:rPr>
                    <w:t> Alors que dans d’autres pays, comme dans le nord de l’Allemagne, </w:t>
                  </w:r>
                  <w:r w:rsidRPr="00104BCA">
                    <w:rPr>
                      <w:rFonts w:ascii="Times New Roman" w:hAnsi="Times New Roman" w:cs="Times New Roman"/>
                      <w:i/>
                      <w:color w:val="000000"/>
                      <w:lang w:eastAsia="fr-FR"/>
                    </w:rPr>
                    <w:t>«on pense le paysage comme le lieu de la gestion par l’assemblée des habitants d’un territoire»</w:t>
                  </w:r>
                  <w:r w:rsidRPr="00104BCA">
                    <w:rPr>
                      <w:rFonts w:ascii="Times New Roman" w:hAnsi="Times New Roman" w:cs="Times New Roman"/>
                      <w:color w:val="000000"/>
                      <w:lang w:eastAsia="fr-FR"/>
                    </w:rPr>
                    <w:t>. C’est justement dans ces régions qu’est né l’éolien industriel, dans des conditions bien différentes. En France, difficile d’intégrer la notion de </w:t>
                  </w:r>
                  <w:r w:rsidRPr="00104BCA">
                    <w:rPr>
                      <w:rFonts w:ascii="Times New Roman" w:hAnsi="Times New Roman" w:cs="Times New Roman"/>
                      <w:i/>
                      <w:color w:val="000000"/>
                      <w:lang w:eastAsia="fr-FR"/>
                    </w:rPr>
                    <w:t>«paysage du quotidien»,</w:t>
                  </w:r>
                  <w:r w:rsidRPr="00104BCA">
                    <w:rPr>
                      <w:rFonts w:ascii="Times New Roman" w:hAnsi="Times New Roman" w:cs="Times New Roman"/>
                      <w:color w:val="000000"/>
                      <w:lang w:eastAsia="fr-FR"/>
                    </w:rPr>
                    <w:t> toutes </w:t>
                  </w:r>
                  <w:r w:rsidRPr="00104BCA">
                    <w:rPr>
                      <w:rFonts w:ascii="Times New Roman" w:hAnsi="Times New Roman" w:cs="Times New Roman"/>
                      <w:i/>
                      <w:color w:val="000000"/>
                      <w:lang w:eastAsia="fr-FR"/>
                    </w:rPr>
                    <w:t>«ces manières de s’approprier un environnement, sa perception et la valeur que chacun y met ainsi que les liens sociaux qui s’y nouent»</w:t>
                  </w:r>
                  <w:r w:rsidRPr="00104BCA">
                    <w:rPr>
                      <w:rFonts w:ascii="Times New Roman" w:hAnsi="Times New Roman" w:cs="Times New Roman"/>
                      <w:color w:val="000000"/>
                      <w:lang w:eastAsia="fr-FR"/>
                    </w:rPr>
                    <w:t>. Balade en famille, point de repère pour se situer dans le monde, moyen de construire des solidarités à l’échelle d’un versant, d’une vallée…</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 </w:t>
                  </w:r>
                  <w:r>
                    <w:rPr>
                      <w:rFonts w:ascii="Times New Roman" w:hAnsi="Times New Roman" w:cs="Times New Roman"/>
                      <w:noProof/>
                      <w:color w:val="000000"/>
                      <w:lang w:eastAsia="fr-FR"/>
                    </w:rPr>
                    <w:drawing>
                      <wp:inline distT="0" distB="0" distL="0" distR="0">
                        <wp:extent cx="3000742" cy="2253277"/>
                        <wp:effectExtent l="25400" t="0" r="0" b="0"/>
                        <wp:docPr id="10" name="Image 10" descr="http://fed-info.org/images/sampledata/parks/landscape/r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d-info.org/images/sampledata/parks/landscape/rep5.jpg"/>
                                <pic:cNvPicPr>
                                  <a:picLocks noChangeAspect="1" noChangeArrowheads="1"/>
                                </pic:cNvPicPr>
                              </pic:nvPicPr>
                              <pic:blipFill>
                                <a:blip r:embed="rId19"/>
                                <a:srcRect/>
                                <a:stretch>
                                  <a:fillRect/>
                                </a:stretch>
                              </pic:blipFill>
                              <pic:spPr bwMode="auto">
                                <a:xfrm>
                                  <a:off x="0" y="0"/>
                                  <a:ext cx="3000689" cy="2253237"/>
                                </a:xfrm>
                                <a:prstGeom prst="rect">
                                  <a:avLst/>
                                </a:prstGeom>
                                <a:noFill/>
                                <a:ln w="9525">
                                  <a:noFill/>
                                  <a:miter lim="800000"/>
                                  <a:headEnd/>
                                  <a:tailEnd/>
                                </a:ln>
                              </pic:spPr>
                            </pic:pic>
                          </a:graphicData>
                        </a:graphic>
                      </wp:inline>
                    </w:drawing>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lang w:eastAsia="fr-FR"/>
                    </w:rPr>
                    <w:t>Manifestation Rodez, 21 janvier 2017.</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Implanter une éolienne au milieu d’un territoire n’est en cela jamais neutre. </w:t>
                  </w:r>
                  <w:r w:rsidRPr="00104BCA">
                    <w:rPr>
                      <w:rFonts w:ascii="Times New Roman" w:hAnsi="Times New Roman" w:cs="Times New Roman"/>
                      <w:i/>
                      <w:color w:val="000000"/>
                      <w:lang w:eastAsia="fr-FR"/>
                    </w:rPr>
                    <w:t>«Toute technologie n’est pas un pur artefact technique, elle compose un monde, elle incorpore des options politiques, en requalifiant la connaissance du milieu»,</w:t>
                  </w:r>
                  <w:r w:rsidRPr="00104BCA">
                    <w:rPr>
                      <w:rFonts w:ascii="Times New Roman" w:hAnsi="Times New Roman" w:cs="Times New Roman"/>
                      <w:color w:val="000000"/>
                      <w:lang w:eastAsia="fr-FR"/>
                    </w:rPr>
                    <w:t> souligne le chercheur. On n’a ainsi jamais aussi bien connu l’espace marin que depuis qu’on y fait des études précises en vue de l’implantation de l’éolien </w:t>
                  </w:r>
                  <w:r w:rsidRPr="00104BCA">
                    <w:rPr>
                      <w:rFonts w:ascii="Times New Roman" w:hAnsi="Times New Roman" w:cs="Times New Roman"/>
                      <w:i/>
                      <w:color w:val="000000"/>
                      <w:lang w:eastAsia="fr-FR"/>
                    </w:rPr>
                    <w:t>off-shore</w:t>
                  </w:r>
                  <w:r w:rsidRPr="00104BCA">
                    <w:rPr>
                      <w:rFonts w:ascii="Times New Roman" w:hAnsi="Times New Roman" w:cs="Times New Roman"/>
                      <w:color w:val="000000"/>
                      <w:lang w:eastAsia="fr-FR"/>
                    </w:rPr>
                    <w:t>. </w:t>
                  </w:r>
                  <w:r w:rsidRPr="00104BCA">
                    <w:rPr>
                      <w:rFonts w:ascii="Times New Roman" w:hAnsi="Times New Roman" w:cs="Times New Roman"/>
                      <w:i/>
                      <w:color w:val="000000"/>
                      <w:lang w:eastAsia="fr-FR"/>
                    </w:rPr>
                    <w:t xml:space="preserve">«L’éolien français a été jusqu’ici un éolien privé, de développeurs individuels, qui a du mal à prendre en compte les ressources </w:t>
                  </w:r>
                  <w:proofErr w:type="gramStart"/>
                  <w:r w:rsidRPr="00104BCA">
                    <w:rPr>
                      <w:rFonts w:ascii="Times New Roman" w:hAnsi="Times New Roman" w:cs="Times New Roman"/>
                      <w:i/>
                      <w:color w:val="000000"/>
                      <w:lang w:eastAsia="fr-FR"/>
                    </w:rPr>
                    <w:t>partagées .</w:t>
                  </w:r>
                  <w:r w:rsidRPr="00104BCA">
                    <w:rPr>
                      <w:rFonts w:ascii="Times New Roman" w:hAnsi="Times New Roman" w:cs="Times New Roman"/>
                      <w:color w:val="000000"/>
                      <w:lang w:eastAsia="fr-FR"/>
                    </w:rPr>
                    <w:t>»</w:t>
                  </w:r>
                  <w:proofErr w:type="gramEnd"/>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sz w:val="27"/>
                      <w:lang w:eastAsia="fr-FR"/>
                    </w:rPr>
                    <w:t>Il n’y aura pas d’éoliennes partout </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Pour le pouvoir politique, cette approche est difficile à saisir. Pour l’heure, on en reste à des objectifs de politique publique, des paliers chiffrés, depuis les lois Grenelle 1 et 2 et la loi de transition énergétique : diminution de 30% de la consommation d’énergie d’ici à 2030, division par 4 des émissions de gaz à effet de serre et augmentation de la part des renouvelables à 40% de la production d’électricité à la même échéance. Ces objectifs seront réévalués avec la programmation pluriannuelle de l’énergie qui sera discutée début 2018. L’éolien représente à ce titre l’une des sources principales du nouveau </w:t>
                  </w:r>
                  <w:r w:rsidRPr="00104BCA">
                    <w:rPr>
                      <w:rFonts w:ascii="Times New Roman" w:hAnsi="Times New Roman" w:cs="Times New Roman"/>
                      <w:i/>
                      <w:color w:val="000000"/>
                      <w:lang w:eastAsia="fr-FR"/>
                    </w:rPr>
                    <w:t>«mix»</w:t>
                  </w:r>
                  <w:r w:rsidRPr="00104BCA">
                    <w:rPr>
                      <w:rFonts w:ascii="Times New Roman" w:hAnsi="Times New Roman" w:cs="Times New Roman"/>
                      <w:color w:val="000000"/>
                      <w:lang w:eastAsia="fr-FR"/>
                    </w:rPr>
                    <w:t>énergétique.</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Les choses évoluent. Si la volonté affichée est de réduire les freins administratifs et de simplifier les procédures de recours, le pouvoir a ouvert avec les lois sur l’économie sociale et solidaire de nouvelles possibilités de participation citoyenne aux projets éoliens. Un fonds de l’</w:t>
                  </w:r>
                  <w:proofErr w:type="spellStart"/>
                  <w:r w:rsidRPr="00104BCA">
                    <w:rPr>
                      <w:rFonts w:ascii="Times New Roman" w:hAnsi="Times New Roman" w:cs="Times New Roman"/>
                      <w:color w:val="000000"/>
                      <w:lang w:eastAsia="fr-FR"/>
                    </w:rPr>
                    <w:t>Ademe</w:t>
                  </w:r>
                  <w:proofErr w:type="spellEnd"/>
                  <w:r w:rsidRPr="00104BCA">
                    <w:rPr>
                      <w:rFonts w:ascii="Times New Roman" w:hAnsi="Times New Roman" w:cs="Times New Roman"/>
                      <w:color w:val="000000"/>
                      <w:lang w:eastAsia="fr-FR"/>
                    </w:rPr>
                    <w:t xml:space="preserve"> (Agence de l’environnement et de la maîtrise de l’énergie) serait également à l’étude pour permettre aux collectivités de piloter des projets jusqu’ici entièrement privés. Au ministère, on préfère attendre les résultats des discussions en cours et les premiers éléments de la programmation pluriannuelle de l’énergie pour communiquer sur le sujet.</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Sur le terrain, les maigres tentatives de déconcentrer la politique énergétique ont abouti à l’annulation par la justice de quatorze schémas régionaux éoliens, le dernier en date en Languedoc-Roussillon pour </w:t>
                  </w:r>
                  <w:r w:rsidRPr="00104BCA">
                    <w:rPr>
                      <w:rFonts w:ascii="Times New Roman" w:hAnsi="Times New Roman" w:cs="Times New Roman"/>
                      <w:i/>
                      <w:color w:val="000000"/>
                      <w:lang w:eastAsia="fr-FR"/>
                    </w:rPr>
                    <w:t>«défaut d’évaluation environnementale»</w:t>
                  </w:r>
                  <w:r w:rsidRPr="00104BCA">
                    <w:rPr>
                      <w:rFonts w:ascii="Times New Roman" w:hAnsi="Times New Roman" w:cs="Times New Roman"/>
                      <w:color w:val="000000"/>
                      <w:lang w:eastAsia="fr-FR"/>
                    </w:rPr>
                    <w:t>. Une décision </w:t>
                  </w:r>
                  <w:r w:rsidRPr="00104BCA">
                    <w:rPr>
                      <w:rFonts w:ascii="Times New Roman" w:hAnsi="Times New Roman" w:cs="Times New Roman"/>
                      <w:i/>
                      <w:color w:val="000000"/>
                      <w:lang w:eastAsia="fr-FR"/>
                    </w:rPr>
                    <w:t>«qui ne change rien»,</w:t>
                  </w:r>
                  <w:r w:rsidRPr="00104BCA">
                    <w:rPr>
                      <w:rFonts w:ascii="Times New Roman" w:hAnsi="Times New Roman" w:cs="Times New Roman"/>
                      <w:color w:val="000000"/>
                      <w:lang w:eastAsia="fr-FR"/>
                    </w:rPr>
                    <w:t xml:space="preserve"> pour Agnès </w:t>
                  </w:r>
                  <w:proofErr w:type="spellStart"/>
                  <w:r w:rsidRPr="00104BCA">
                    <w:rPr>
                      <w:rFonts w:ascii="Times New Roman" w:hAnsi="Times New Roman" w:cs="Times New Roman"/>
                      <w:color w:val="000000"/>
                      <w:lang w:eastAsia="fr-FR"/>
                    </w:rPr>
                    <w:t>Langevine</w:t>
                  </w:r>
                  <w:proofErr w:type="spellEnd"/>
                  <w:r w:rsidRPr="00104BCA">
                    <w:rPr>
                      <w:rFonts w:ascii="Times New Roman" w:hAnsi="Times New Roman" w:cs="Times New Roman"/>
                      <w:color w:val="000000"/>
                      <w:lang w:eastAsia="fr-FR"/>
                    </w:rPr>
                    <w:t>, vice-présidente EELV de la région Occitanie, notamment chargée des questions environnementales.</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 </w:t>
                  </w:r>
                  <w:r>
                    <w:rPr>
                      <w:rFonts w:ascii="Times New Roman" w:hAnsi="Times New Roman" w:cs="Times New Roman"/>
                      <w:noProof/>
                      <w:color w:val="000000"/>
                      <w:lang w:eastAsia="fr-FR"/>
                    </w:rPr>
                    <w:drawing>
                      <wp:inline distT="0" distB="0" distL="0" distR="0">
                        <wp:extent cx="4290926" cy="2671567"/>
                        <wp:effectExtent l="25400" t="0" r="1674" b="0"/>
                        <wp:docPr id="11" name="Image 11" descr="http://fed-info.org/images/sampledata/parks/landscape/re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d-info.org/images/sampledata/parks/landscape/rep6.jpg"/>
                                <pic:cNvPicPr>
                                  <a:picLocks noChangeAspect="1" noChangeArrowheads="1"/>
                                </pic:cNvPicPr>
                              </pic:nvPicPr>
                              <pic:blipFill>
                                <a:blip r:embed="rId20"/>
                                <a:srcRect/>
                                <a:stretch>
                                  <a:fillRect/>
                                </a:stretch>
                              </pic:blipFill>
                              <pic:spPr bwMode="auto">
                                <a:xfrm>
                                  <a:off x="0" y="0"/>
                                  <a:ext cx="4291164" cy="2671715"/>
                                </a:xfrm>
                                <a:prstGeom prst="rect">
                                  <a:avLst/>
                                </a:prstGeom>
                                <a:noFill/>
                                <a:ln w="9525">
                                  <a:noFill/>
                                  <a:miter lim="800000"/>
                                  <a:headEnd/>
                                  <a:tailEnd/>
                                </a:ln>
                              </pic:spPr>
                            </pic:pic>
                          </a:graphicData>
                        </a:graphic>
                      </wp:inline>
                    </w:drawing>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lang w:eastAsia="fr-FR"/>
                    </w:rPr>
                    <w:t xml:space="preserve">Inauguration de la base de maintenance éolienne de </w:t>
                  </w:r>
                  <w:proofErr w:type="spellStart"/>
                  <w:r w:rsidRPr="00104BCA">
                    <w:rPr>
                      <w:rFonts w:ascii="Times New Roman" w:hAnsi="Times New Roman" w:cs="Times New Roman"/>
                      <w:b/>
                      <w:color w:val="000000"/>
                      <w:lang w:eastAsia="fr-FR"/>
                    </w:rPr>
                    <w:t>Soubès</w:t>
                  </w:r>
                  <w:proofErr w:type="spellEnd"/>
                  <w:r w:rsidRPr="00104BCA">
                    <w:rPr>
                      <w:rFonts w:ascii="Times New Roman" w:hAnsi="Times New Roman" w:cs="Times New Roman"/>
                      <w:b/>
                      <w:color w:val="000000"/>
                      <w:lang w:eastAsia="fr-FR"/>
                    </w:rPr>
                    <w:t xml:space="preserve"> (Hérault), le 23 novembre 2017. À droite, Agnès </w:t>
                  </w:r>
                  <w:proofErr w:type="spellStart"/>
                  <w:r w:rsidRPr="00104BCA">
                    <w:rPr>
                      <w:rFonts w:ascii="Times New Roman" w:hAnsi="Times New Roman" w:cs="Times New Roman"/>
                      <w:b/>
                      <w:color w:val="000000"/>
                      <w:lang w:eastAsia="fr-FR"/>
                    </w:rPr>
                    <w:t>Langevine</w:t>
                  </w:r>
                  <w:proofErr w:type="spellEnd"/>
                  <w:r w:rsidRPr="00104BCA">
                    <w:rPr>
                      <w:rFonts w:ascii="Times New Roman" w:hAnsi="Times New Roman" w:cs="Times New Roman"/>
                      <w:b/>
                      <w:color w:val="000000"/>
                      <w:lang w:eastAsia="fr-FR"/>
                    </w:rPr>
                    <w:t xml:space="preserve"> (EELV), chargée de l’environnement de la région Occitanie, aux côtés de Sébastien </w:t>
                  </w:r>
                  <w:proofErr w:type="spellStart"/>
                  <w:r w:rsidRPr="00104BCA">
                    <w:rPr>
                      <w:rFonts w:ascii="Times New Roman" w:hAnsi="Times New Roman" w:cs="Times New Roman"/>
                      <w:b/>
                      <w:color w:val="000000"/>
                      <w:lang w:eastAsia="fr-FR"/>
                    </w:rPr>
                    <w:t>Steimer</w:t>
                  </w:r>
                  <w:proofErr w:type="spellEnd"/>
                  <w:r w:rsidRPr="00104BCA">
                    <w:rPr>
                      <w:rFonts w:ascii="Times New Roman" w:hAnsi="Times New Roman" w:cs="Times New Roman"/>
                      <w:b/>
                      <w:color w:val="000000"/>
                      <w:lang w:eastAsia="fr-FR"/>
                    </w:rPr>
                    <w:t>, directeur d’</w:t>
                  </w:r>
                  <w:proofErr w:type="spellStart"/>
                  <w:r w:rsidRPr="00104BCA">
                    <w:rPr>
                      <w:rFonts w:ascii="Times New Roman" w:hAnsi="Times New Roman" w:cs="Times New Roman"/>
                      <w:b/>
                      <w:color w:val="000000"/>
                      <w:lang w:eastAsia="fr-FR"/>
                    </w:rPr>
                    <w:t>Enercon</w:t>
                  </w:r>
                  <w:proofErr w:type="spellEnd"/>
                  <w:r w:rsidRPr="00104BCA">
                    <w:rPr>
                      <w:rFonts w:ascii="Times New Roman" w:hAnsi="Times New Roman" w:cs="Times New Roman"/>
                      <w:b/>
                      <w:color w:val="000000"/>
                      <w:lang w:eastAsia="fr-FR"/>
                    </w:rPr>
                    <w:t xml:space="preserve"> Service France.</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Rencontrée à l’occasion de l’inauguration d’une base de maintenance d’</w:t>
                  </w:r>
                  <w:proofErr w:type="spellStart"/>
                  <w:r w:rsidRPr="00104BCA">
                    <w:rPr>
                      <w:rFonts w:ascii="Times New Roman" w:hAnsi="Times New Roman" w:cs="Times New Roman"/>
                      <w:color w:val="000000"/>
                      <w:lang w:eastAsia="fr-FR"/>
                    </w:rPr>
                    <w:t>Enercon</w:t>
                  </w:r>
                  <w:proofErr w:type="spellEnd"/>
                  <w:r w:rsidRPr="00104BCA">
                    <w:rPr>
                      <w:rFonts w:ascii="Times New Roman" w:hAnsi="Times New Roman" w:cs="Times New Roman"/>
                      <w:color w:val="000000"/>
                      <w:lang w:eastAsia="fr-FR"/>
                    </w:rPr>
                    <w:t xml:space="preserve"> dans l’Hérault, elle affirme l’objectif de devenir la première région d’Europe à énergie positive (soit produire plus d’énergie que la région n’en consomme). L’annulation du schéma régional éolien des anciennes régions n’est pour elle que le résultat d’une </w:t>
                  </w:r>
                  <w:r w:rsidRPr="00104BCA">
                    <w:rPr>
                      <w:rFonts w:ascii="Times New Roman" w:hAnsi="Times New Roman" w:cs="Times New Roman"/>
                      <w:i/>
                      <w:color w:val="000000"/>
                      <w:lang w:eastAsia="fr-FR"/>
                    </w:rPr>
                    <w:t>«mauvaise interprétation»</w:t>
                  </w:r>
                  <w:r w:rsidRPr="00104BCA">
                    <w:rPr>
                      <w:rFonts w:ascii="Times New Roman" w:hAnsi="Times New Roman" w:cs="Times New Roman"/>
                      <w:color w:val="000000"/>
                      <w:lang w:eastAsia="fr-FR"/>
                    </w:rPr>
                    <w:t xml:space="preserve"> d’une circulaire de l’État qui pouvait laisser croire que l’évaluation environnementale était facultative. Elle vise plutôt les nouveaux </w:t>
                  </w:r>
                  <w:proofErr w:type="spellStart"/>
                  <w:r w:rsidRPr="00104BCA">
                    <w:rPr>
                      <w:rFonts w:ascii="Times New Roman" w:hAnsi="Times New Roman" w:cs="Times New Roman"/>
                      <w:color w:val="000000"/>
                      <w:lang w:eastAsia="fr-FR"/>
                    </w:rPr>
                    <w:t>Sraddet</w:t>
                  </w:r>
                  <w:proofErr w:type="spellEnd"/>
                  <w:r w:rsidRPr="00104BCA">
                    <w:rPr>
                      <w:rFonts w:ascii="Times New Roman" w:hAnsi="Times New Roman" w:cs="Times New Roman"/>
                      <w:color w:val="000000"/>
                      <w:lang w:eastAsia="fr-FR"/>
                    </w:rPr>
                    <w:t xml:space="preserve"> (schéma régional d’aménagement, de développement durable et d’égalité des territoires), qui incluront cette fois les analyses environnementales; et surtout </w:t>
                  </w:r>
                  <w:r w:rsidRPr="00104BCA">
                    <w:rPr>
                      <w:rFonts w:ascii="Times New Roman" w:hAnsi="Times New Roman" w:cs="Times New Roman"/>
                      <w:i/>
                      <w:color w:val="000000"/>
                      <w:lang w:eastAsia="fr-FR"/>
                    </w:rPr>
                    <w:t>«la région va être pionnière en mettant en place une Agence régionale énergie/climat, qui s’occupera en même temps des énergies renouvelables et de la sobriété énergétique»</w:t>
                  </w:r>
                  <w:r w:rsidRPr="00104BCA">
                    <w:rPr>
                      <w:rFonts w:ascii="Times New Roman" w:hAnsi="Times New Roman" w:cs="Times New Roman"/>
                      <w:color w:val="000000"/>
                      <w:lang w:eastAsia="fr-FR"/>
                    </w:rPr>
                    <w:t>. On sait aussi qu’il n’y aura pas d’éoliennes partout. De par la contrainte physique de la ressource, des impacts sur le patrimoine, les zones protégées, etc., tout le territoire ne sera pas concerné par la question.</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b/>
                      <w:color w:val="000000"/>
                      <w:sz w:val="27"/>
                      <w:lang w:eastAsia="fr-FR"/>
                    </w:rPr>
                    <w:t>L’implication complète des citoyens dans la décision et les choix communs</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Mais si ces ouvertures laissent présager la possibilité du développement moins brutal de l’énergie, elles n’abordent pas la question politique de fond : pourquoi a-t-on besoin de produire cette énergie? Pour quel développement ou hypothétique </w:t>
                  </w:r>
                  <w:r w:rsidRPr="00104BCA">
                    <w:rPr>
                      <w:rFonts w:ascii="Times New Roman" w:hAnsi="Times New Roman" w:cs="Times New Roman"/>
                      <w:i/>
                      <w:color w:val="000000"/>
                      <w:lang w:eastAsia="fr-FR"/>
                    </w:rPr>
                    <w:t>«croissance verte»</w:t>
                  </w:r>
                  <w:r w:rsidRPr="00104BCA">
                    <w:rPr>
                      <w:rFonts w:ascii="Times New Roman" w:hAnsi="Times New Roman" w:cs="Times New Roman"/>
                      <w:color w:val="000000"/>
                      <w:lang w:eastAsia="fr-FR"/>
                    </w:rPr>
                    <w:t>? Que signifie utiliser la ressource du vent, faire une marchandise de ce qui est un bien commun</w:t>
                  </w:r>
                  <w:r w:rsidRPr="00104BCA">
                    <w:rPr>
                      <w:rFonts w:ascii="Verdana" w:hAnsi="Verdana" w:cs="Times New Roman"/>
                      <w:color w:val="000000"/>
                      <w:lang w:eastAsia="fr-FR"/>
                    </w:rPr>
                    <w:t>? Quel est le sens de créer une continuité d’urbanisme industriel entre les villes de plus en plus peuplées et les camp</w:t>
                  </w:r>
                  <w:r>
                    <w:rPr>
                      <w:rFonts w:ascii="Verdana" w:hAnsi="Verdana" w:cs="Times New Roman"/>
                      <w:color w:val="000000"/>
                      <w:lang w:eastAsia="fr-FR"/>
                    </w:rPr>
                    <w:t>agnes, qui selon les opposant</w:t>
                  </w:r>
                  <w:r w:rsidRPr="00104BCA">
                    <w:rPr>
                      <w:rFonts w:ascii="Verdana" w:hAnsi="Verdana" w:cs="Times New Roman"/>
                      <w:color w:val="000000"/>
                      <w:lang w:eastAsia="fr-FR"/>
                    </w:rPr>
                    <w:t>s </w:t>
                  </w:r>
                  <w:r w:rsidRPr="00104BCA">
                    <w:rPr>
                      <w:rFonts w:ascii="Verdana" w:hAnsi="Verdana" w:cs="Times New Roman"/>
                      <w:i/>
                      <w:color w:val="000000"/>
                      <w:lang w:eastAsia="fr-FR"/>
                    </w:rPr>
                    <w:t>«</w:t>
                  </w:r>
                  <w:r w:rsidRPr="00104BCA">
                    <w:rPr>
                      <w:rFonts w:ascii="Times New Roman" w:hAnsi="Times New Roman" w:cs="Times New Roman"/>
                      <w:i/>
                      <w:color w:val="000000"/>
                      <w:lang w:eastAsia="fr-FR"/>
                    </w:rPr>
                    <w:t>deviennent des zones industrielles»</w:t>
                  </w:r>
                  <w:r w:rsidRPr="00104BCA">
                    <w:rPr>
                      <w:rFonts w:ascii="Times New Roman" w:hAnsi="Times New Roman" w:cs="Times New Roman"/>
                      <w:color w:val="000000"/>
                      <w:lang w:eastAsia="fr-FR"/>
                    </w:rPr>
                    <w:t> de l’électricité? On ne peut plus écarter d’un revers de la main l’analyse de ceux et celles qui estiment qu’il y aurait là une </w:t>
                  </w:r>
                  <w:r w:rsidRPr="00104BCA">
                    <w:rPr>
                      <w:rFonts w:ascii="Times New Roman" w:hAnsi="Times New Roman" w:cs="Times New Roman"/>
                      <w:i/>
                      <w:color w:val="000000"/>
                      <w:lang w:eastAsia="fr-FR"/>
                    </w:rPr>
                    <w:t>«colonisation économique d’un territoire»</w:t>
                  </w:r>
                  <w:r w:rsidRPr="00104BCA">
                    <w:rPr>
                      <w:rFonts w:ascii="Times New Roman" w:hAnsi="Times New Roman" w:cs="Times New Roman"/>
                      <w:color w:val="000000"/>
                      <w:lang w:eastAsia="fr-FR"/>
                    </w:rPr>
                    <w:t> avec des campagnes qui deviennent </w:t>
                  </w:r>
                  <w:r w:rsidRPr="00104BCA">
                    <w:rPr>
                      <w:rFonts w:ascii="Times New Roman" w:hAnsi="Times New Roman" w:cs="Times New Roman"/>
                      <w:i/>
                      <w:color w:val="000000"/>
                      <w:lang w:eastAsia="fr-FR"/>
                    </w:rPr>
                    <w:t>«des zones industrielles de production d’énergie pour les métropoles»</w:t>
                  </w:r>
                  <w:r w:rsidRPr="00104BCA">
                    <w:rPr>
                      <w:rFonts w:ascii="Times New Roman" w:hAnsi="Times New Roman" w:cs="Times New Roman"/>
                      <w:color w:val="000000"/>
                      <w:lang w:eastAsia="fr-FR"/>
                    </w:rPr>
                    <w:t>. La critique est celle de l’éolien </w:t>
                  </w:r>
                  <w:r w:rsidRPr="00104BCA">
                    <w:rPr>
                      <w:rFonts w:ascii="Times New Roman" w:hAnsi="Times New Roman" w:cs="Times New Roman"/>
                      <w:i/>
                      <w:color w:val="000000"/>
                      <w:lang w:eastAsia="fr-FR"/>
                    </w:rPr>
                    <w:t>«et de son monde»,</w:t>
                  </w:r>
                  <w:r w:rsidRPr="00104BCA">
                    <w:rPr>
                      <w:rFonts w:ascii="Times New Roman" w:hAnsi="Times New Roman" w:cs="Times New Roman"/>
                      <w:color w:val="000000"/>
                      <w:lang w:eastAsia="fr-FR"/>
                    </w:rPr>
                    <w:t> et cette forme de production d’électricité, si elle permet en partie de répondre aux défis climatiques et énergétiques, n’est pas nécessairement plus enviable que celui des bétonneurs de tout poil sur le plan social et politique.</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Dans son ouvrage </w:t>
                  </w:r>
                  <w:hyperlink r:id="rId21" w:history="1">
                    <w:r w:rsidRPr="00104BCA">
                      <w:rPr>
                        <w:rFonts w:ascii="Times New Roman" w:hAnsi="Times New Roman" w:cs="Times New Roman"/>
                        <w:i/>
                        <w:iCs/>
                        <w:color w:val="0000FF"/>
                        <w:lang w:eastAsia="fr-FR"/>
                      </w:rPr>
                      <w:t>Les Illusions renouvelables</w:t>
                    </w:r>
                  </w:hyperlink>
                  <w:r w:rsidRPr="00104BCA">
                    <w:rPr>
                      <w:rFonts w:ascii="Times New Roman" w:hAnsi="Times New Roman" w:cs="Times New Roman"/>
                      <w:color w:val="000000"/>
                      <w:lang w:eastAsia="fr-FR"/>
                    </w:rPr>
                    <w:t xml:space="preserve"> (éditions l’Échappée), l’auteur libertaire José </w:t>
                  </w:r>
                  <w:proofErr w:type="spellStart"/>
                  <w:r w:rsidRPr="00104BCA">
                    <w:rPr>
                      <w:rFonts w:ascii="Times New Roman" w:hAnsi="Times New Roman" w:cs="Times New Roman"/>
                      <w:color w:val="000000"/>
                      <w:lang w:eastAsia="fr-FR"/>
                    </w:rPr>
                    <w:t>Ardillo</w:t>
                  </w:r>
                  <w:proofErr w:type="spellEnd"/>
                  <w:r w:rsidRPr="00104BCA">
                    <w:rPr>
                      <w:rFonts w:ascii="Times New Roman" w:hAnsi="Times New Roman" w:cs="Times New Roman"/>
                      <w:color w:val="000000"/>
                      <w:lang w:eastAsia="fr-FR"/>
                    </w:rPr>
                    <w:t xml:space="preserve"> met bien en évidence cet impensé de l’aspect politique de l’énergie, absent de la pensée capitaliste contemporaine mais aussi des marxismes et même des anarchismes du XIX</w:t>
                  </w:r>
                  <w:r w:rsidRPr="00104BCA">
                    <w:rPr>
                      <w:rFonts w:ascii="Times New Roman" w:hAnsi="Times New Roman" w:cs="Times New Roman"/>
                      <w:color w:val="000000"/>
                      <w:vertAlign w:val="superscript"/>
                      <w:lang w:eastAsia="fr-FR"/>
                    </w:rPr>
                    <w:t>e</w:t>
                  </w:r>
                  <w:r w:rsidRPr="00104BCA">
                    <w:rPr>
                      <w:rFonts w:ascii="Times New Roman" w:hAnsi="Times New Roman" w:cs="Times New Roman"/>
                      <w:color w:val="000000"/>
                      <w:lang w:eastAsia="fr-FR"/>
                    </w:rPr>
                    <w:t> siècle qui rêvaient déjà de société idéale et d’abondance énergétique avec la </w:t>
                  </w:r>
                  <w:r w:rsidRPr="00104BCA">
                    <w:rPr>
                      <w:rFonts w:ascii="Times New Roman" w:hAnsi="Times New Roman" w:cs="Times New Roman"/>
                      <w:i/>
                      <w:color w:val="000000"/>
                      <w:lang w:eastAsia="fr-FR"/>
                    </w:rPr>
                    <w:t>«force du vent»</w:t>
                  </w:r>
                  <w:r w:rsidRPr="00104BCA">
                    <w:rPr>
                      <w:rFonts w:ascii="Times New Roman" w:hAnsi="Times New Roman" w:cs="Times New Roman"/>
                      <w:color w:val="000000"/>
                      <w:lang w:eastAsia="fr-FR"/>
                    </w:rPr>
                    <w:t>. L’auteur constate que, loin de répondre à une nécessité sociale, la transition énergétique deviendrait un </w:t>
                  </w:r>
                  <w:r w:rsidRPr="00104BCA">
                    <w:rPr>
                      <w:rFonts w:ascii="Times New Roman" w:hAnsi="Times New Roman" w:cs="Times New Roman"/>
                      <w:i/>
                      <w:color w:val="000000"/>
                      <w:lang w:eastAsia="fr-FR"/>
                    </w:rPr>
                    <w:t>«désir banal de reconvertir une plus grande partie de la production énergétique en technologies plus propres et plus efficaces, sans poser la question la plus importante : où nous mène le maintien de certains besoins?</w:t>
                  </w:r>
                  <w:r w:rsidRPr="00104BCA">
                    <w:rPr>
                      <w:rFonts w:ascii="Times New Roman" w:hAnsi="Times New Roman" w:cs="Times New Roman"/>
                      <w:color w:val="000000"/>
                      <w:lang w:eastAsia="fr-FR"/>
                    </w:rPr>
                    <w:t> (...) </w:t>
                  </w:r>
                  <w:r w:rsidRPr="00104BCA">
                    <w:rPr>
                      <w:rFonts w:ascii="Times New Roman" w:hAnsi="Times New Roman" w:cs="Times New Roman"/>
                      <w:i/>
                      <w:color w:val="000000"/>
                      <w:lang w:eastAsia="fr-FR"/>
                    </w:rPr>
                    <w:t>Avons-nous encore la possibilité de choisir comment nous voulons vivre et d’évaluer comment nous pouvons vivre?»</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 </w:t>
                  </w:r>
                  <w:r>
                    <w:rPr>
                      <w:rFonts w:ascii="Times New Roman" w:hAnsi="Times New Roman" w:cs="Times New Roman"/>
                      <w:noProof/>
                      <w:color w:val="000000"/>
                      <w:lang w:eastAsia="fr-FR"/>
                    </w:rPr>
                    <w:drawing>
                      <wp:inline distT="0" distB="0" distL="0" distR="0">
                        <wp:extent cx="2027579" cy="2948805"/>
                        <wp:effectExtent l="25400" t="0" r="4421" b="0"/>
                        <wp:docPr id="12" name="Image 12" descr="http://fed-info.org/images/sampledata/parks/landscap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d-info.org/images/sampledata/parks/landscape/7.jpg"/>
                                <pic:cNvPicPr>
                                  <a:picLocks noChangeAspect="1" noChangeArrowheads="1"/>
                                </pic:cNvPicPr>
                              </pic:nvPicPr>
                              <pic:blipFill>
                                <a:blip r:embed="rId22"/>
                                <a:srcRect/>
                                <a:stretch>
                                  <a:fillRect/>
                                </a:stretch>
                              </pic:blipFill>
                              <pic:spPr bwMode="auto">
                                <a:xfrm>
                                  <a:off x="0" y="0"/>
                                  <a:ext cx="2024932" cy="2944955"/>
                                </a:xfrm>
                                <a:prstGeom prst="rect">
                                  <a:avLst/>
                                </a:prstGeom>
                                <a:noFill/>
                                <a:ln w="9525">
                                  <a:noFill/>
                                  <a:miter lim="800000"/>
                                  <a:headEnd/>
                                  <a:tailEnd/>
                                </a:ln>
                              </pic:spPr>
                            </pic:pic>
                          </a:graphicData>
                        </a:graphic>
                      </wp:inline>
                    </w:drawing>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Les éoliennes ne sont en cela pas plus ou moins vertueuses que les autres énergies. Les promoteurs de l’éolien sont pas animés de sentiments malsains ou machiavéliques, simplement ils ne font que leur travail d‘entreprise : construire une rentabilité économique en exploitant une ressource. En cela, ils s’insèrent dans un système économique et une répartition inégalitaire du pouvoir et s’y plient. Autant l’admettre ouvertement et poser désormais le débat sur un plan politique. En arrêtant de considérer les citoyennes et citoyens comme incapables de prendre conscience des enjeux fondamentaux de l’épuisement des ressources, de l’effondrement des écosystèmes et des changements climatiques.</w:t>
                  </w:r>
                </w:p>
                <w:p w:rsidR="00104BCA"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t>Certes, l’opposition ne s’exprime pas toujours avec les arguments exacts ou la bonne connaissance technique du secteur, mais elle n’en reste pas moins valable. On ne peut pas mener une politique énergétique avec des ingénieurs et des experts, qui auront de toute façon toujours une supériorité intellectuelle de fait par leur connaissance approfondie du champ d’action. Désormais, les impératifs globaux impliquent l’implication complète des citoyens dans la décision et les choix communs, et pas seulement par les mécanismes traditionnels de démocratie représentative et délégataire. Ce n’est qu’à cette condition fondamentale que l’on évitera de reproduire les mêmes mécaniques qui ont conduit à l’impasse du nucléaire et des fossiles et qui rend si difficile aujourd’hui leur sortie. Pour la politique éolienne comme pour le reste, il est temps que le vent tourne.</w:t>
                  </w:r>
                </w:p>
                <w:p w:rsidR="00104BCA" w:rsidRPr="00104BCA" w:rsidRDefault="00104BCA" w:rsidP="00104BCA">
                  <w:pPr>
                    <w:rPr>
                      <w:rFonts w:ascii="Verdana" w:hAnsi="Verdana" w:cs="Times New Roman"/>
                      <w:color w:val="000000"/>
                      <w:sz w:val="18"/>
                      <w:szCs w:val="18"/>
                      <w:lang w:eastAsia="fr-FR"/>
                    </w:rPr>
                  </w:pPr>
                  <w:r w:rsidRPr="00104BCA">
                    <w:rPr>
                      <w:rFonts w:ascii="Verdana" w:hAnsi="Verdana" w:cs="Times New Roman"/>
                      <w:color w:val="000000"/>
                      <w:sz w:val="18"/>
                      <w:szCs w:val="18"/>
                      <w:lang w:eastAsia="fr-FR"/>
                    </w:rPr>
                    <w:t> </w:t>
                  </w:r>
                </w:p>
                <w:p w:rsidR="00104BCA" w:rsidRPr="00104BCA" w:rsidRDefault="00104BCA" w:rsidP="00104BCA">
                  <w:pPr>
                    <w:rPr>
                      <w:rFonts w:ascii="Verdana" w:hAnsi="Verdana" w:cs="Times New Roman"/>
                      <w:color w:val="000000"/>
                      <w:sz w:val="18"/>
                      <w:szCs w:val="18"/>
                      <w:lang w:eastAsia="fr-FR"/>
                    </w:rPr>
                  </w:pPr>
                  <w:hyperlink r:id="rId23" w:history="1">
                    <w:r w:rsidRPr="00104BCA">
                      <w:rPr>
                        <w:rFonts w:ascii="Times New Roman" w:hAnsi="Times New Roman" w:cs="Times New Roman"/>
                        <w:i/>
                        <w:iCs/>
                        <w:color w:val="0000FF"/>
                        <w:lang w:eastAsia="fr-FR"/>
                      </w:rPr>
                      <w:t>Enquête </w:t>
                    </w:r>
                    <w:r w:rsidRPr="00104BCA">
                      <w:rPr>
                        <w:rFonts w:ascii="Times New Roman" w:hAnsi="Times New Roman" w:cs="Times New Roman"/>
                        <w:i/>
                        <w:iCs/>
                        <w:color w:val="0000FF"/>
                        <w:bdr w:val="none" w:sz="0" w:space="0" w:color="auto" w:frame="1"/>
                        <w:lang w:eastAsia="fr-FR"/>
                      </w:rPr>
                      <w:br/>
                    </w:r>
                    <w:r w:rsidRPr="00104BCA">
                      <w:rPr>
                        <w:rFonts w:ascii="Times New Roman" w:hAnsi="Times New Roman" w:cs="Times New Roman"/>
                        <w:i/>
                        <w:iCs/>
                        <w:color w:val="0000FF"/>
                        <w:lang w:eastAsia="fr-FR"/>
                      </w:rPr>
                      <w:t>30 novembre 2017</w:t>
                    </w:r>
                    <w:r w:rsidRPr="00104BCA">
                      <w:rPr>
                        <w:rFonts w:ascii="Times New Roman" w:hAnsi="Times New Roman" w:cs="Times New Roman"/>
                        <w:i/>
                        <w:iCs/>
                        <w:color w:val="0000FF"/>
                        <w:bdr w:val="none" w:sz="0" w:space="0" w:color="auto" w:frame="1"/>
                        <w:lang w:eastAsia="fr-FR"/>
                      </w:rPr>
                      <w:br/>
                    </w:r>
                    <w:r w:rsidRPr="00104BCA">
                      <w:rPr>
                        <w:rFonts w:ascii="Times New Roman" w:hAnsi="Times New Roman" w:cs="Times New Roman"/>
                        <w:i/>
                        <w:iCs/>
                        <w:color w:val="0000FF"/>
                        <w:lang w:eastAsia="fr-FR"/>
                      </w:rPr>
                      <w:t>Quel est l’impact des éoliennes sur l’environnement? Le vrai, le faux</w:t>
                    </w:r>
                  </w:hyperlink>
                </w:p>
                <w:p w:rsidR="00000000" w:rsidRPr="00104BCA" w:rsidRDefault="00104BCA" w:rsidP="00104BCA">
                  <w:pPr>
                    <w:rPr>
                      <w:rFonts w:ascii="Verdana" w:hAnsi="Verdana" w:cs="Times New Roman"/>
                      <w:color w:val="000000"/>
                      <w:sz w:val="18"/>
                      <w:szCs w:val="18"/>
                      <w:lang w:eastAsia="fr-FR"/>
                    </w:rPr>
                  </w:pPr>
                  <w:r w:rsidRPr="00104BCA">
                    <w:rPr>
                      <w:rFonts w:ascii="Times New Roman" w:hAnsi="Times New Roman" w:cs="Times New Roman"/>
                      <w:color w:val="000000"/>
                      <w:lang w:eastAsia="fr-FR"/>
                    </w:rPr>
                    <w:br/>
                  </w:r>
                </w:p>
              </w:tc>
            </w:tr>
          </w:tbl>
          <w:p w:rsidR="00104BCA" w:rsidRPr="00104BCA" w:rsidRDefault="00104BCA" w:rsidP="00104BCA">
            <w:pPr>
              <w:jc w:val="center"/>
              <w:rPr>
                <w:rFonts w:ascii="Verdana" w:hAnsi="Verdana"/>
                <w:color w:val="000000"/>
                <w:sz w:val="18"/>
                <w:szCs w:val="18"/>
                <w:lang w:eastAsia="fr-FR"/>
              </w:rPr>
            </w:pPr>
          </w:p>
        </w:tc>
      </w:tr>
      <w:tr w:rsidR="00104BCA" w:rsidRPr="00104BCA" w:rsidTr="00104BCA">
        <w:trPr>
          <w:tblCellSpacing w:w="0" w:type="dxa"/>
          <w:jc w:val="center"/>
        </w:trPr>
        <w:tc>
          <w:tcPr>
            <w:tcW w:w="0" w:type="auto"/>
            <w:shd w:val="clear" w:color="auto" w:fill="F4FBEB"/>
            <w:vAlign w:val="bottom"/>
          </w:tcPr>
          <w:p w:rsidR="00104BCA" w:rsidRPr="00104BCA" w:rsidRDefault="00104BCA" w:rsidP="00104BCA">
            <w:pPr>
              <w:spacing w:line="0" w:lineRule="atLeast"/>
              <w:rPr>
                <w:rFonts w:ascii="Verdana" w:hAnsi="Verdana"/>
                <w:color w:val="000000"/>
                <w:sz w:val="18"/>
                <w:szCs w:val="18"/>
                <w:lang w:eastAsia="fr-FR"/>
              </w:rPr>
            </w:pPr>
            <w:r>
              <w:rPr>
                <w:rFonts w:ascii="Verdana" w:hAnsi="Verdana"/>
                <w:noProof/>
                <w:color w:val="000000"/>
                <w:sz w:val="18"/>
                <w:szCs w:val="18"/>
                <w:lang w:eastAsia="fr-FR"/>
              </w:rPr>
              <w:drawing>
                <wp:inline distT="0" distB="0" distL="0" distR="0">
                  <wp:extent cx="7616825" cy="506095"/>
                  <wp:effectExtent l="25400" t="0" r="3175" b="0"/>
                  <wp:docPr id="13" name="Image 13" descr="http://fed-info.org/media/com_acymailing/templates/newsletter-4/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d-info.org/media/com_acymailing/templates/newsletter-4/bottom.png"/>
                          <pic:cNvPicPr>
                            <a:picLocks noChangeAspect="1" noChangeArrowheads="1"/>
                          </pic:cNvPicPr>
                        </pic:nvPicPr>
                        <pic:blipFill>
                          <a:blip r:embed="rId24"/>
                          <a:srcRect/>
                          <a:stretch>
                            <a:fillRect/>
                          </a:stretch>
                        </pic:blipFill>
                        <pic:spPr bwMode="auto">
                          <a:xfrm>
                            <a:off x="0" y="0"/>
                            <a:ext cx="7616825" cy="506095"/>
                          </a:xfrm>
                          <a:prstGeom prst="rect">
                            <a:avLst/>
                          </a:prstGeom>
                          <a:noFill/>
                          <a:ln w="9525">
                            <a:noFill/>
                            <a:miter lim="800000"/>
                            <a:headEnd/>
                            <a:tailEnd/>
                          </a:ln>
                        </pic:spPr>
                      </pic:pic>
                    </a:graphicData>
                  </a:graphic>
                </wp:inline>
              </w:drawing>
            </w:r>
          </w:p>
        </w:tc>
      </w:tr>
    </w:tbl>
    <w:p w:rsidR="00AE7097" w:rsidRDefault="00104BCA"/>
    <w:sectPr w:rsidR="00AE7097" w:rsidSect="003D7A81">
      <w:pgSz w:w="11900" w:h="16840"/>
      <w:pgMar w:top="454" w:right="284" w:bottom="454" w:left="284" w:header="0" w:footer="0" w:gutter="0"/>
      <w:cols w:space="708"/>
      <w:printerSettings r:id="rId2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1E233D4"/>
    <w:multiLevelType w:val="multilevel"/>
    <w:tmpl w:val="2F180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04BCA"/>
    <w:rsid w:val="00104BCA"/>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9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104BCA"/>
    <w:pPr>
      <w:spacing w:beforeLines="1" w:afterLines="1"/>
    </w:pPr>
    <w:rPr>
      <w:rFonts w:ascii="Times" w:hAnsi="Times" w:cs="Times New Roman"/>
      <w:sz w:val="20"/>
      <w:szCs w:val="20"/>
      <w:lang w:eastAsia="fr-FR"/>
    </w:rPr>
  </w:style>
  <w:style w:type="character" w:styleId="lev">
    <w:name w:val="Strong"/>
    <w:basedOn w:val="Policepardfaut"/>
    <w:uiPriority w:val="22"/>
    <w:rsid w:val="00104BCA"/>
    <w:rPr>
      <w:b/>
    </w:rPr>
  </w:style>
  <w:style w:type="character" w:styleId="Lienhypertexte">
    <w:name w:val="Hyperlink"/>
    <w:basedOn w:val="Policepardfaut"/>
    <w:uiPriority w:val="99"/>
    <w:rsid w:val="00104BCA"/>
    <w:rPr>
      <w:color w:val="0000FF"/>
      <w:u w:val="single"/>
    </w:rPr>
  </w:style>
  <w:style w:type="character" w:styleId="Lienhypertextesuivi">
    <w:name w:val="FollowedHyperlink"/>
    <w:basedOn w:val="Policepardfaut"/>
    <w:uiPriority w:val="99"/>
    <w:rsid w:val="00104BCA"/>
    <w:rPr>
      <w:color w:val="0000FF"/>
      <w:u w:val="single"/>
    </w:rPr>
  </w:style>
  <w:style w:type="character" w:customStyle="1" w:styleId="apple-converted-space">
    <w:name w:val="apple-converted-space"/>
    <w:basedOn w:val="Policepardfaut"/>
    <w:rsid w:val="00104BCA"/>
  </w:style>
  <w:style w:type="character" w:styleId="Accentuation">
    <w:name w:val="Emphasis"/>
    <w:basedOn w:val="Policepardfaut"/>
    <w:uiPriority w:val="20"/>
    <w:rsid w:val="00104BCA"/>
    <w:rPr>
      <w:i/>
    </w:rPr>
  </w:style>
</w:styles>
</file>

<file path=word/webSettings.xml><?xml version="1.0" encoding="utf-8"?>
<w:webSettings xmlns:r="http://schemas.openxmlformats.org/officeDocument/2006/relationships" xmlns:w="http://schemas.openxmlformats.org/wordprocessingml/2006/main">
  <w:divs>
    <w:div w:id="2090034723">
      <w:bodyDiv w:val="1"/>
      <w:marLeft w:val="0"/>
      <w:marRight w:val="0"/>
      <w:marTop w:val="0"/>
      <w:marBottom w:val="0"/>
      <w:divBdr>
        <w:top w:val="none" w:sz="0" w:space="0" w:color="auto"/>
        <w:left w:val="none" w:sz="0" w:space="0" w:color="auto"/>
        <w:bottom w:val="none" w:sz="0" w:space="0" w:color="auto"/>
        <w:right w:val="none" w:sz="0" w:space="0" w:color="auto"/>
      </w:divBdr>
      <w:divsChild>
        <w:div w:id="1477648736">
          <w:marLeft w:val="919"/>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ed-info.org/index.php?subid=164665&amp;option=com_acymailing&amp;ctrl=url&amp;urlid=2615&amp;mailid=502" TargetMode="External"/><Relationship Id="rId20" Type="http://schemas.openxmlformats.org/officeDocument/2006/relationships/image" Target="media/image8.jpeg"/><Relationship Id="rId21" Type="http://schemas.openxmlformats.org/officeDocument/2006/relationships/hyperlink" Target="http://fed-info.org/index.php?subid=164665&amp;option=com_acymailing&amp;ctrl=url&amp;urlid=2624&amp;mailid=502" TargetMode="External"/><Relationship Id="rId22" Type="http://schemas.openxmlformats.org/officeDocument/2006/relationships/image" Target="media/image9.jpeg"/><Relationship Id="rId23" Type="http://schemas.openxmlformats.org/officeDocument/2006/relationships/hyperlink" Target="http://fed-info.org/index.php?subid=164665&amp;option=com_acymailing&amp;ctrl=url&amp;urlid=2619&amp;mailid=502" TargetMode="External"/><Relationship Id="rId24" Type="http://schemas.openxmlformats.org/officeDocument/2006/relationships/image" Target="media/image10.png"/><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fed-info.org/index.php?subid=164665&amp;option=com_acymailing&amp;ctrl=url&amp;urlid=2628&amp;mailid=502" TargetMode="External"/><Relationship Id="rId11" Type="http://schemas.openxmlformats.org/officeDocument/2006/relationships/hyperlink" Target="http://fed-info.org/index.php?subid=164665&amp;option=com_acymailing&amp;ctrl=url&amp;urlid=2616&amp;mailid=502" TargetMode="External"/><Relationship Id="rId12" Type="http://schemas.openxmlformats.org/officeDocument/2006/relationships/hyperlink" Target="http://fed-info.org/index.php?subid=164665&amp;option=com_acymailing&amp;ctrl=url&amp;urlid=2617&amp;mailid=502" TargetMode="External"/><Relationship Id="rId13" Type="http://schemas.openxmlformats.org/officeDocument/2006/relationships/hyperlink" Target="http://fed-info.org/index.php?subid=164665&amp;option=com_acymailing&amp;ctrl=url&amp;urlid=2618&amp;mailid=502" TargetMode="External"/><Relationship Id="rId14" Type="http://schemas.openxmlformats.org/officeDocument/2006/relationships/hyperlink" Target="http://fed-info.org/index.php?subid=164665&amp;option=com_acymailing&amp;ctrl=url&amp;urlid=2619&amp;mailid=502" TargetMode="Externa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yperlink" Target="http://fed-info.org/index.php?subid=164665&amp;option=com_acymailing&amp;ctrl=url&amp;urlid=2623&amp;mailid=502" TargetMode="External"/><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fed-info.org/index.php?option=com_acymailing&amp;ctrl=archive&amp;task=view&amp;mailid=502&amp;tmpl=component&amp;print=1&amp;key=56g5AYKb&amp;subid=164665-qn4zWE3rKTz18W&amp;acm=164665_502" TargetMode="Externa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2277</Words>
  <Characters>12982</Characters>
  <Application>Microsoft Word 12.1.0</Application>
  <DocSecurity>0</DocSecurity>
  <Lines>108</Lines>
  <Paragraphs>25</Paragraphs>
  <ScaleCrop>false</ScaleCrop>
  <LinksUpToDate>false</LinksUpToDate>
  <CharactersWithSpaces>15942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cp:lastModifiedBy>André DOIZON</cp:lastModifiedBy>
  <cp:revision>1</cp:revision>
  <dcterms:created xsi:type="dcterms:W3CDTF">2017-12-02T09:02:00Z</dcterms:created>
  <dcterms:modified xsi:type="dcterms:W3CDTF">2017-12-02T09:07:00Z</dcterms:modified>
</cp:coreProperties>
</file>