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3E1" w:rsidRDefault="0038399B" w:rsidP="003933E1">
      <w:pPr>
        <w:ind w:hanging="567"/>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263986</wp:posOffset>
                </wp:positionH>
                <wp:positionV relativeFrom="paragraph">
                  <wp:posOffset>1328016</wp:posOffset>
                </wp:positionV>
                <wp:extent cx="3308465" cy="307571"/>
                <wp:effectExtent l="12700" t="12700" r="19050" b="10160"/>
                <wp:wrapNone/>
                <wp:docPr id="2" name="Zone de texte 2"/>
                <wp:cNvGraphicFramePr/>
                <a:graphic xmlns:a="http://schemas.openxmlformats.org/drawingml/2006/main">
                  <a:graphicData uri="http://schemas.microsoft.com/office/word/2010/wordprocessingShape">
                    <wps:wsp>
                      <wps:cNvSpPr txBox="1"/>
                      <wps:spPr>
                        <a:xfrm>
                          <a:off x="0" y="0"/>
                          <a:ext cx="3308465" cy="307571"/>
                        </a:xfrm>
                        <a:prstGeom prst="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rsidR="0038399B" w:rsidRPr="00E62C64" w:rsidRDefault="0038399B">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C64">
                              <w:rPr>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COLLECTIF « LE VENT TOURNE »   Pyrénées orientales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8pt;margin-top:104.55pt;width:260.5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" fillcolor="#92d050" strokecolor="black [3200]" strokeweight="2pt">
                <v:textbox>
                  <w:txbxContent>
                    <w:p w:rsidR="0038399B" w:rsidRPr="00E62C64" w:rsidRDefault="0038399B">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2C64">
                        <w:rPr>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COLLECTIF « LE VENT TOURNE »   Pyrénées orientales</w:t>
                      </w:r>
                    </w:p>
                  </w:txbxContent>
                </v:textbox>
              </v:shape>
            </w:pict>
          </mc:Fallback>
        </mc:AlternateContent>
      </w:r>
      <w:r w:rsidR="003933E1">
        <w:rPr>
          <w:b/>
          <w:noProof/>
          <w:sz w:val="20"/>
          <w:szCs w:val="20"/>
        </w:rPr>
        <w:drawing>
          <wp:inline distT="0" distB="0" distL="0" distR="0">
            <wp:extent cx="6466628" cy="17789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jpg"/>
                    <pic:cNvPicPr/>
                  </pic:nvPicPr>
                  <pic:blipFill>
                    <a:blip r:embed="rId5">
                      <a:extLst>
                        <a:ext uri="{28A0092B-C50C-407E-A947-70E740481C1C}">
                          <a14:useLocalDpi xmlns:a14="http://schemas.microsoft.com/office/drawing/2010/main" val="0"/>
                        </a:ext>
                      </a:extLst>
                    </a:blip>
                    <a:stretch>
                      <a:fillRect/>
                    </a:stretch>
                  </pic:blipFill>
                  <pic:spPr>
                    <a:xfrm>
                      <a:off x="0" y="0"/>
                      <a:ext cx="6554860" cy="1803195"/>
                    </a:xfrm>
                    <a:prstGeom prst="rect">
                      <a:avLst/>
                    </a:prstGeom>
                  </pic:spPr>
                </pic:pic>
              </a:graphicData>
            </a:graphic>
          </wp:inline>
        </w:drawing>
      </w:r>
      <w:bookmarkStart w:id="0" w:name="_GoBack"/>
      <w:bookmarkEnd w:id="0"/>
    </w:p>
    <w:p w:rsidR="0038399B" w:rsidRDefault="0038399B" w:rsidP="001B393D">
      <w:pPr>
        <w:jc w:val="center"/>
        <w:rPr>
          <w:b/>
          <w:sz w:val="20"/>
          <w:szCs w:val="20"/>
        </w:rPr>
      </w:pPr>
    </w:p>
    <w:p w:rsidR="0038399B" w:rsidRDefault="0038399B" w:rsidP="001B393D">
      <w:pPr>
        <w:jc w:val="center"/>
        <w:rPr>
          <w:b/>
          <w:sz w:val="20"/>
          <w:szCs w:val="20"/>
        </w:rPr>
      </w:pPr>
    </w:p>
    <w:p w:rsidR="006A2094" w:rsidRPr="003A448B" w:rsidRDefault="003933E1" w:rsidP="001B393D">
      <w:pPr>
        <w:jc w:val="center"/>
        <w:rPr>
          <w:b/>
          <w:sz w:val="20"/>
          <w:szCs w:val="20"/>
        </w:rPr>
      </w:pPr>
      <w:r>
        <w:rPr>
          <w:b/>
          <w:sz w:val="20"/>
          <w:szCs w:val="20"/>
        </w:rPr>
        <w:t xml:space="preserve">COMPTE RENDU de la réunion de la </w:t>
      </w:r>
      <w:r w:rsidR="00620232" w:rsidRPr="003A448B">
        <w:rPr>
          <w:b/>
          <w:sz w:val="20"/>
          <w:szCs w:val="20"/>
        </w:rPr>
        <w:t>Commission nationale du débat public à Gruissan, le 6 juin 2018.</w:t>
      </w:r>
    </w:p>
    <w:p w:rsidR="00C24B24" w:rsidRPr="003A448B" w:rsidRDefault="003933E1" w:rsidP="00014349">
      <w:pPr>
        <w:pStyle w:val="Sansinterligne"/>
        <w:ind w:firstLine="708"/>
        <w:jc w:val="both"/>
        <w:rPr>
          <w:sz w:val="20"/>
          <w:szCs w:val="20"/>
        </w:rPr>
      </w:pPr>
      <w:r>
        <w:rPr>
          <w:sz w:val="20"/>
          <w:szCs w:val="20"/>
        </w:rPr>
        <w:t xml:space="preserve">5 membres de notre </w:t>
      </w:r>
      <w:r w:rsidR="00620232" w:rsidRPr="003A448B">
        <w:rPr>
          <w:sz w:val="20"/>
          <w:szCs w:val="20"/>
        </w:rPr>
        <w:t>association « Collectif l</w:t>
      </w:r>
      <w:r w:rsidR="00B35B3F" w:rsidRPr="003A448B">
        <w:rPr>
          <w:sz w:val="20"/>
          <w:szCs w:val="20"/>
        </w:rPr>
        <w:t>e vent tourne » (P.O.) ont assisté</w:t>
      </w:r>
      <w:r w:rsidR="00620232" w:rsidRPr="003A448B">
        <w:rPr>
          <w:sz w:val="20"/>
          <w:szCs w:val="20"/>
        </w:rPr>
        <w:t>, à Gruissan, au débat public sur la transition énergétique.</w:t>
      </w:r>
    </w:p>
    <w:p w:rsidR="00620232" w:rsidRPr="003A448B" w:rsidRDefault="00620232" w:rsidP="00014349">
      <w:pPr>
        <w:pStyle w:val="Sansinterligne"/>
        <w:jc w:val="both"/>
        <w:rPr>
          <w:sz w:val="20"/>
          <w:szCs w:val="20"/>
        </w:rPr>
      </w:pPr>
      <w:r w:rsidRPr="003A448B">
        <w:rPr>
          <w:sz w:val="20"/>
          <w:szCs w:val="20"/>
        </w:rPr>
        <w:t xml:space="preserve">En effet, la Région et le PNR organisaient l’une des 80 concertations de citoyens proposées par la Commission Nationale du Débat Public sur la Politique </w:t>
      </w:r>
      <w:proofErr w:type="gramStart"/>
      <w:r w:rsidRPr="003A448B">
        <w:rPr>
          <w:sz w:val="20"/>
          <w:szCs w:val="20"/>
        </w:rPr>
        <w:t>Pluriannuelle  de</w:t>
      </w:r>
      <w:proofErr w:type="gramEnd"/>
      <w:r w:rsidRPr="003A448B">
        <w:rPr>
          <w:sz w:val="20"/>
          <w:szCs w:val="20"/>
        </w:rPr>
        <w:t xml:space="preserve"> l’</w:t>
      </w:r>
      <w:proofErr w:type="spellStart"/>
      <w:r w:rsidRPr="003A448B">
        <w:rPr>
          <w:sz w:val="20"/>
          <w:szCs w:val="20"/>
        </w:rPr>
        <w:t>Energie</w:t>
      </w:r>
      <w:proofErr w:type="spellEnd"/>
      <w:r w:rsidRPr="003A448B">
        <w:rPr>
          <w:sz w:val="20"/>
          <w:szCs w:val="20"/>
        </w:rPr>
        <w:t xml:space="preserve"> (PPE).</w:t>
      </w:r>
    </w:p>
    <w:p w:rsidR="00620232" w:rsidRPr="003A448B" w:rsidRDefault="00620232" w:rsidP="00014349">
      <w:pPr>
        <w:jc w:val="both"/>
        <w:rPr>
          <w:sz w:val="20"/>
          <w:szCs w:val="20"/>
        </w:rPr>
      </w:pPr>
      <w:r w:rsidRPr="003A448B">
        <w:rPr>
          <w:sz w:val="20"/>
          <w:szCs w:val="20"/>
        </w:rPr>
        <w:t>Cette réunion était animée pa</w:t>
      </w:r>
      <w:r w:rsidR="00624AD7">
        <w:rPr>
          <w:sz w:val="20"/>
          <w:szCs w:val="20"/>
        </w:rPr>
        <w:t xml:space="preserve">r M. Jacques </w:t>
      </w:r>
      <w:proofErr w:type="spellStart"/>
      <w:r w:rsidR="00624AD7">
        <w:rPr>
          <w:sz w:val="20"/>
          <w:szCs w:val="20"/>
        </w:rPr>
        <w:t>Roudier</w:t>
      </w:r>
      <w:proofErr w:type="spellEnd"/>
      <w:r w:rsidR="00624AD7">
        <w:rPr>
          <w:sz w:val="20"/>
          <w:szCs w:val="20"/>
        </w:rPr>
        <w:t xml:space="preserve"> de la CNDP</w:t>
      </w:r>
      <w:r w:rsidR="00B35B3F" w:rsidRPr="003A448B">
        <w:rPr>
          <w:sz w:val="20"/>
          <w:szCs w:val="20"/>
        </w:rPr>
        <w:t xml:space="preserve"> (Commission Nationale du Débat Public).</w:t>
      </w:r>
    </w:p>
    <w:p w:rsidR="00203CC3" w:rsidRPr="003A448B" w:rsidRDefault="00203CC3" w:rsidP="00014349">
      <w:pPr>
        <w:pStyle w:val="Sansinterligne"/>
        <w:jc w:val="both"/>
        <w:rPr>
          <w:sz w:val="20"/>
          <w:szCs w:val="20"/>
        </w:rPr>
      </w:pPr>
      <w:r w:rsidRPr="003A448B">
        <w:rPr>
          <w:sz w:val="20"/>
          <w:szCs w:val="20"/>
        </w:rPr>
        <w:t>A</w:t>
      </w:r>
      <w:r w:rsidR="00962514" w:rsidRPr="003A448B">
        <w:rPr>
          <w:sz w:val="20"/>
          <w:szCs w:val="20"/>
        </w:rPr>
        <w:t xml:space="preserve">ssistaient à ce débat : </w:t>
      </w:r>
      <w:r w:rsidR="00E344CD" w:rsidRPr="003A448B">
        <w:rPr>
          <w:sz w:val="20"/>
          <w:szCs w:val="20"/>
        </w:rPr>
        <w:t>(entre autres)</w:t>
      </w:r>
    </w:p>
    <w:p w:rsidR="000C01B3" w:rsidRPr="003A448B" w:rsidRDefault="00962514" w:rsidP="00014349">
      <w:pPr>
        <w:pStyle w:val="Sansinterligne"/>
        <w:jc w:val="both"/>
        <w:rPr>
          <w:sz w:val="20"/>
          <w:szCs w:val="20"/>
        </w:rPr>
      </w:pPr>
      <w:r w:rsidRPr="003A448B">
        <w:rPr>
          <w:sz w:val="20"/>
          <w:szCs w:val="20"/>
        </w:rPr>
        <w:t>Agnè</w:t>
      </w:r>
      <w:r w:rsidR="00203CC3" w:rsidRPr="003A448B">
        <w:rPr>
          <w:sz w:val="20"/>
          <w:szCs w:val="20"/>
        </w:rPr>
        <w:t xml:space="preserve">s </w:t>
      </w:r>
      <w:proofErr w:type="spellStart"/>
      <w:r w:rsidR="00203CC3" w:rsidRPr="003A448B">
        <w:rPr>
          <w:sz w:val="20"/>
          <w:szCs w:val="20"/>
        </w:rPr>
        <w:t>Langevine</w:t>
      </w:r>
      <w:proofErr w:type="spellEnd"/>
      <w:r w:rsidR="00203CC3" w:rsidRPr="003A448B">
        <w:rPr>
          <w:sz w:val="20"/>
          <w:szCs w:val="20"/>
        </w:rPr>
        <w:t xml:space="preserve">, Vice-Présidente de la Région, en charge de la transition écologique et énergétique. </w:t>
      </w:r>
    </w:p>
    <w:p w:rsidR="00203CC3" w:rsidRPr="003A448B" w:rsidRDefault="001923ED" w:rsidP="00014349">
      <w:pPr>
        <w:pStyle w:val="Sansinterligne"/>
        <w:jc w:val="both"/>
        <w:rPr>
          <w:sz w:val="20"/>
          <w:szCs w:val="20"/>
        </w:rPr>
      </w:pPr>
      <w:r w:rsidRPr="003A448B">
        <w:rPr>
          <w:sz w:val="20"/>
          <w:szCs w:val="20"/>
        </w:rPr>
        <w:t xml:space="preserve">Didier </w:t>
      </w:r>
      <w:proofErr w:type="spellStart"/>
      <w:r w:rsidR="003933E1">
        <w:rPr>
          <w:sz w:val="20"/>
          <w:szCs w:val="20"/>
        </w:rPr>
        <w:t>Codorniou</w:t>
      </w:r>
      <w:proofErr w:type="spellEnd"/>
      <w:r w:rsidR="003933E1">
        <w:rPr>
          <w:sz w:val="20"/>
          <w:szCs w:val="20"/>
        </w:rPr>
        <w:t>, maire de Gruissan, 1</w:t>
      </w:r>
      <w:r w:rsidRPr="003A448B">
        <w:rPr>
          <w:sz w:val="20"/>
          <w:szCs w:val="20"/>
        </w:rPr>
        <w:t>er Vice-Président de la Région, délégué à l’</w:t>
      </w:r>
      <w:proofErr w:type="spellStart"/>
      <w:r w:rsidRPr="003A448B">
        <w:rPr>
          <w:sz w:val="20"/>
          <w:szCs w:val="20"/>
        </w:rPr>
        <w:t>Economie</w:t>
      </w:r>
      <w:proofErr w:type="spellEnd"/>
      <w:r w:rsidRPr="003A448B">
        <w:rPr>
          <w:sz w:val="20"/>
          <w:szCs w:val="20"/>
        </w:rPr>
        <w:t xml:space="preserve"> maritime et au Tourisme.</w:t>
      </w:r>
    </w:p>
    <w:p w:rsidR="000C01B3" w:rsidRPr="003A448B" w:rsidRDefault="001923ED" w:rsidP="00014349">
      <w:pPr>
        <w:pStyle w:val="Sansinterligne"/>
        <w:jc w:val="both"/>
        <w:rPr>
          <w:sz w:val="20"/>
          <w:szCs w:val="20"/>
        </w:rPr>
      </w:pPr>
      <w:r w:rsidRPr="003A448B">
        <w:rPr>
          <w:sz w:val="20"/>
          <w:szCs w:val="20"/>
        </w:rPr>
        <w:t xml:space="preserve">Frédéric Guillot, Directeur Régional Délégué de </w:t>
      </w:r>
      <w:proofErr w:type="gramStart"/>
      <w:r w:rsidRPr="003A448B">
        <w:rPr>
          <w:sz w:val="20"/>
          <w:szCs w:val="20"/>
        </w:rPr>
        <w:t>l’ ADEME</w:t>
      </w:r>
      <w:proofErr w:type="gramEnd"/>
      <w:r w:rsidRPr="003A448B">
        <w:rPr>
          <w:sz w:val="20"/>
          <w:szCs w:val="20"/>
        </w:rPr>
        <w:t>.</w:t>
      </w:r>
    </w:p>
    <w:p w:rsidR="00444629" w:rsidRPr="003A448B" w:rsidRDefault="00444629" w:rsidP="00014349">
      <w:pPr>
        <w:pStyle w:val="Sansinterligne"/>
        <w:jc w:val="both"/>
        <w:rPr>
          <w:sz w:val="20"/>
          <w:szCs w:val="20"/>
        </w:rPr>
      </w:pPr>
      <w:r w:rsidRPr="003A448B">
        <w:rPr>
          <w:sz w:val="20"/>
          <w:szCs w:val="20"/>
        </w:rPr>
        <w:t>Didier Guiraud, Directeur Général d’</w:t>
      </w:r>
      <w:proofErr w:type="spellStart"/>
      <w:r w:rsidRPr="003A448B">
        <w:rPr>
          <w:sz w:val="20"/>
          <w:szCs w:val="20"/>
        </w:rPr>
        <w:t>Eolmed-Quadran</w:t>
      </w:r>
      <w:proofErr w:type="spellEnd"/>
      <w:r w:rsidRPr="003A448B">
        <w:rPr>
          <w:sz w:val="20"/>
          <w:szCs w:val="20"/>
        </w:rPr>
        <w:t>.</w:t>
      </w:r>
    </w:p>
    <w:p w:rsidR="001923ED" w:rsidRPr="003A448B" w:rsidRDefault="001923ED" w:rsidP="00014349">
      <w:pPr>
        <w:pStyle w:val="Sansinterligne"/>
        <w:jc w:val="both"/>
        <w:rPr>
          <w:sz w:val="20"/>
          <w:szCs w:val="20"/>
        </w:rPr>
      </w:pPr>
      <w:r w:rsidRPr="003A448B">
        <w:rPr>
          <w:sz w:val="20"/>
          <w:szCs w:val="20"/>
        </w:rPr>
        <w:t>Philippe Gouverneur, consultant éolien offshore flottant.</w:t>
      </w:r>
    </w:p>
    <w:p w:rsidR="00444629" w:rsidRPr="003A448B" w:rsidRDefault="00444629" w:rsidP="00014349">
      <w:pPr>
        <w:pStyle w:val="Sansinterligne"/>
        <w:jc w:val="both"/>
        <w:rPr>
          <w:sz w:val="20"/>
          <w:szCs w:val="20"/>
        </w:rPr>
      </w:pPr>
      <w:r w:rsidRPr="003A448B">
        <w:rPr>
          <w:sz w:val="20"/>
          <w:szCs w:val="20"/>
        </w:rPr>
        <w:t>Maryse Arditi, élue</w:t>
      </w:r>
      <w:r w:rsidR="00E344CD" w:rsidRPr="003A448B">
        <w:rPr>
          <w:sz w:val="20"/>
          <w:szCs w:val="20"/>
        </w:rPr>
        <w:t xml:space="preserve"> des Verts, membre de France Nature Environnement.</w:t>
      </w:r>
    </w:p>
    <w:p w:rsidR="001923ED" w:rsidRPr="003A448B" w:rsidRDefault="001923ED" w:rsidP="00014349">
      <w:pPr>
        <w:pStyle w:val="Sansinterligne"/>
        <w:jc w:val="both"/>
        <w:rPr>
          <w:sz w:val="20"/>
          <w:szCs w:val="20"/>
        </w:rPr>
      </w:pPr>
    </w:p>
    <w:p w:rsidR="00962514" w:rsidRPr="003A448B" w:rsidRDefault="00962514" w:rsidP="00014349">
      <w:pPr>
        <w:ind w:firstLine="708"/>
        <w:jc w:val="both"/>
        <w:rPr>
          <w:sz w:val="20"/>
          <w:szCs w:val="20"/>
        </w:rPr>
      </w:pPr>
      <w:r w:rsidRPr="003A448B">
        <w:rPr>
          <w:sz w:val="20"/>
          <w:szCs w:val="20"/>
        </w:rPr>
        <w:t xml:space="preserve">Ce débat public n’avait fait l’objet d’aucune annonce dans la presse locale (Midi Libre –l’Indépendant), mais, parait-il </w:t>
      </w:r>
      <w:r w:rsidR="003933E1">
        <w:rPr>
          <w:sz w:val="20"/>
          <w:szCs w:val="20"/>
        </w:rPr>
        <w:t>on en aurait parlé sur Facebook</w:t>
      </w:r>
      <w:r w:rsidRPr="003A448B">
        <w:rPr>
          <w:sz w:val="20"/>
          <w:szCs w:val="20"/>
        </w:rPr>
        <w:t>… Effectivement peu de personnes dans l’assistance, peut-être une cinquantaine ? ce débat se voulait-il confidentiel ? On peut se poser la question !</w:t>
      </w:r>
    </w:p>
    <w:p w:rsidR="00962514" w:rsidRPr="003A448B" w:rsidRDefault="00962514" w:rsidP="00014349">
      <w:pPr>
        <w:ind w:firstLine="708"/>
        <w:jc w:val="both"/>
        <w:rPr>
          <w:sz w:val="20"/>
          <w:szCs w:val="20"/>
        </w:rPr>
      </w:pPr>
      <w:r w:rsidRPr="003A448B">
        <w:rPr>
          <w:sz w:val="20"/>
          <w:szCs w:val="20"/>
        </w:rPr>
        <w:t xml:space="preserve">Il a commencé par une très longue intervention </w:t>
      </w:r>
      <w:r w:rsidR="00233564" w:rsidRPr="003A448B">
        <w:rPr>
          <w:sz w:val="20"/>
          <w:szCs w:val="20"/>
        </w:rPr>
        <w:t>de Monsieur Meyer,</w:t>
      </w:r>
      <w:r w:rsidRPr="003A448B">
        <w:rPr>
          <w:sz w:val="20"/>
          <w:szCs w:val="20"/>
        </w:rPr>
        <w:t xml:space="preserve"> représentant de l’éolien </w:t>
      </w:r>
      <w:r w:rsidR="00E344CD" w:rsidRPr="003A448B">
        <w:rPr>
          <w:sz w:val="20"/>
          <w:szCs w:val="20"/>
        </w:rPr>
        <w:t xml:space="preserve">offshore, </w:t>
      </w:r>
      <w:r w:rsidRPr="003A448B">
        <w:rPr>
          <w:sz w:val="20"/>
          <w:szCs w:val="20"/>
        </w:rPr>
        <w:t xml:space="preserve">pour </w:t>
      </w:r>
      <w:r w:rsidR="00E344CD" w:rsidRPr="003A448B">
        <w:rPr>
          <w:sz w:val="20"/>
          <w:szCs w:val="20"/>
        </w:rPr>
        <w:t>décrire l’éolien offshore flottant et ses qualités par rapport à l’éolien terrestre, qui sont essentiellement : l’éloignement (16</w:t>
      </w:r>
      <w:r w:rsidR="001B393D" w:rsidRPr="003A448B">
        <w:rPr>
          <w:sz w:val="20"/>
          <w:szCs w:val="20"/>
        </w:rPr>
        <w:t xml:space="preserve"> Km ou +), une </w:t>
      </w:r>
      <w:r w:rsidR="00E344CD" w:rsidRPr="003A448B">
        <w:rPr>
          <w:sz w:val="20"/>
          <w:szCs w:val="20"/>
        </w:rPr>
        <w:t>meilleure acceptabilité.</w:t>
      </w:r>
    </w:p>
    <w:p w:rsidR="000D44CA" w:rsidRPr="003A448B" w:rsidRDefault="007079F0" w:rsidP="00014349">
      <w:pPr>
        <w:pStyle w:val="Sansinterligne"/>
        <w:ind w:firstLine="708"/>
        <w:jc w:val="both"/>
        <w:rPr>
          <w:b/>
          <w:sz w:val="20"/>
          <w:szCs w:val="20"/>
        </w:rPr>
      </w:pPr>
      <w:r w:rsidRPr="003A448B">
        <w:rPr>
          <w:b/>
          <w:sz w:val="20"/>
          <w:szCs w:val="20"/>
        </w:rPr>
        <w:t>Nous avons demandé la parole pour faire connaître notre désaccord et parler</w:t>
      </w:r>
      <w:r w:rsidR="000D44CA" w:rsidRPr="003A448B">
        <w:rPr>
          <w:b/>
          <w:sz w:val="20"/>
          <w:szCs w:val="20"/>
        </w:rPr>
        <w:t> :</w:t>
      </w:r>
      <w:r w:rsidR="00474B1F" w:rsidRPr="003A448B">
        <w:rPr>
          <w:b/>
          <w:sz w:val="20"/>
          <w:szCs w:val="20"/>
        </w:rPr>
        <w:t xml:space="preserve">  </w:t>
      </w:r>
    </w:p>
    <w:p w:rsidR="00474B1F" w:rsidRPr="003A448B" w:rsidRDefault="00474B1F" w:rsidP="00014349">
      <w:pPr>
        <w:pStyle w:val="Sansinterligne"/>
        <w:jc w:val="both"/>
        <w:rPr>
          <w:sz w:val="20"/>
          <w:szCs w:val="20"/>
        </w:rPr>
      </w:pPr>
    </w:p>
    <w:p w:rsidR="000D44CA" w:rsidRPr="003A448B" w:rsidRDefault="000D44CA" w:rsidP="00014349">
      <w:pPr>
        <w:pStyle w:val="Sansinterligne"/>
        <w:jc w:val="both"/>
        <w:rPr>
          <w:sz w:val="20"/>
          <w:szCs w:val="20"/>
        </w:rPr>
      </w:pPr>
      <w:r w:rsidRPr="003A448B">
        <w:rPr>
          <w:sz w:val="20"/>
          <w:szCs w:val="20"/>
        </w:rPr>
        <w:t>1 -</w:t>
      </w:r>
      <w:r w:rsidR="00474B1F" w:rsidRPr="003A448B">
        <w:rPr>
          <w:sz w:val="20"/>
          <w:szCs w:val="20"/>
        </w:rPr>
        <w:t xml:space="preserve"> D</w:t>
      </w:r>
      <w:r w:rsidR="007079F0" w:rsidRPr="003A448B">
        <w:rPr>
          <w:sz w:val="20"/>
          <w:szCs w:val="20"/>
        </w:rPr>
        <w:t>u manque d’une réelle concertatio</w:t>
      </w:r>
      <w:r w:rsidR="00B35B3F" w:rsidRPr="003A448B">
        <w:rPr>
          <w:sz w:val="20"/>
          <w:szCs w:val="20"/>
        </w:rPr>
        <w:t>n en amont de tous les projets, particulièrement dans les Aspres</w:t>
      </w:r>
      <w:r w:rsidR="00B20DF0">
        <w:rPr>
          <w:sz w:val="20"/>
          <w:szCs w:val="20"/>
        </w:rPr>
        <w:t xml:space="preserve"> </w:t>
      </w:r>
      <w:r w:rsidR="00B35B3F" w:rsidRPr="003A448B">
        <w:rPr>
          <w:sz w:val="20"/>
          <w:szCs w:val="20"/>
        </w:rPr>
        <w:t>(P.O).</w:t>
      </w:r>
    </w:p>
    <w:p w:rsidR="00474B1F" w:rsidRPr="003A448B" w:rsidRDefault="00474B1F" w:rsidP="00014349">
      <w:pPr>
        <w:pStyle w:val="Sansinterligne"/>
        <w:jc w:val="both"/>
        <w:rPr>
          <w:sz w:val="20"/>
          <w:szCs w:val="20"/>
        </w:rPr>
      </w:pPr>
    </w:p>
    <w:p w:rsidR="000D44CA" w:rsidRPr="003A448B" w:rsidRDefault="000D44CA" w:rsidP="00014349">
      <w:pPr>
        <w:pStyle w:val="Sansinterligne"/>
        <w:jc w:val="both"/>
        <w:rPr>
          <w:sz w:val="20"/>
          <w:szCs w:val="20"/>
        </w:rPr>
      </w:pPr>
      <w:r w:rsidRPr="003A448B">
        <w:rPr>
          <w:sz w:val="20"/>
          <w:szCs w:val="20"/>
        </w:rPr>
        <w:t>2</w:t>
      </w:r>
      <w:r w:rsidR="00014349">
        <w:rPr>
          <w:sz w:val="20"/>
          <w:szCs w:val="20"/>
        </w:rPr>
        <w:t xml:space="preserve"> </w:t>
      </w:r>
      <w:r w:rsidRPr="003A448B">
        <w:rPr>
          <w:sz w:val="20"/>
          <w:szCs w:val="20"/>
        </w:rPr>
        <w:t xml:space="preserve">- </w:t>
      </w:r>
      <w:r w:rsidR="007079F0" w:rsidRPr="003A448B">
        <w:rPr>
          <w:sz w:val="20"/>
          <w:szCs w:val="20"/>
        </w:rPr>
        <w:t>Nous avons insisté sur un point important, l’économie de l’énergie sous toutes ses f</w:t>
      </w:r>
      <w:r w:rsidRPr="003A448B">
        <w:rPr>
          <w:sz w:val="20"/>
          <w:szCs w:val="20"/>
        </w:rPr>
        <w:t xml:space="preserve">ormes (isolation, </w:t>
      </w:r>
      <w:r w:rsidR="00B35B3F" w:rsidRPr="003A448B">
        <w:rPr>
          <w:sz w:val="20"/>
          <w:szCs w:val="20"/>
        </w:rPr>
        <w:t xml:space="preserve">transport, chauffage, </w:t>
      </w:r>
      <w:r w:rsidRPr="003A448B">
        <w:rPr>
          <w:sz w:val="20"/>
          <w:szCs w:val="20"/>
        </w:rPr>
        <w:t>gaspillage …)</w:t>
      </w:r>
      <w:r w:rsidR="00B35B3F" w:rsidRPr="003A448B">
        <w:rPr>
          <w:sz w:val="20"/>
          <w:szCs w:val="20"/>
        </w:rPr>
        <w:t xml:space="preserve"> C’est un point commun que nous partageons avec le scénario REPOS</w:t>
      </w:r>
      <w:r w:rsidR="00AA73E4" w:rsidRPr="003A448B">
        <w:rPr>
          <w:sz w:val="20"/>
          <w:szCs w:val="20"/>
        </w:rPr>
        <w:t xml:space="preserve"> (Région à </w:t>
      </w:r>
      <w:proofErr w:type="spellStart"/>
      <w:r w:rsidR="00AA73E4" w:rsidRPr="003A448B">
        <w:rPr>
          <w:sz w:val="20"/>
          <w:szCs w:val="20"/>
        </w:rPr>
        <w:t>Energie</w:t>
      </w:r>
      <w:proofErr w:type="spellEnd"/>
      <w:r w:rsidR="00AA73E4" w:rsidRPr="003A448B">
        <w:rPr>
          <w:sz w:val="20"/>
          <w:szCs w:val="20"/>
        </w:rPr>
        <w:t xml:space="preserve"> Positive)</w:t>
      </w:r>
      <w:r w:rsidR="00B35B3F" w:rsidRPr="003A448B">
        <w:rPr>
          <w:sz w:val="20"/>
          <w:szCs w:val="20"/>
        </w:rPr>
        <w:t xml:space="preserve"> de la Région.</w:t>
      </w:r>
    </w:p>
    <w:p w:rsidR="00474B1F" w:rsidRPr="003A448B" w:rsidRDefault="00474B1F" w:rsidP="00014349">
      <w:pPr>
        <w:pStyle w:val="Sansinterligne"/>
        <w:jc w:val="both"/>
        <w:rPr>
          <w:sz w:val="20"/>
          <w:szCs w:val="20"/>
        </w:rPr>
      </w:pPr>
    </w:p>
    <w:p w:rsidR="000D44CA" w:rsidRPr="003A448B" w:rsidRDefault="000D44CA" w:rsidP="00014349">
      <w:pPr>
        <w:pStyle w:val="Sansinterligne"/>
        <w:jc w:val="both"/>
        <w:rPr>
          <w:sz w:val="20"/>
          <w:szCs w:val="20"/>
        </w:rPr>
      </w:pPr>
      <w:r w:rsidRPr="003A448B">
        <w:rPr>
          <w:sz w:val="20"/>
          <w:szCs w:val="20"/>
        </w:rPr>
        <w:t>3</w:t>
      </w:r>
      <w:r w:rsidR="00014349">
        <w:rPr>
          <w:sz w:val="20"/>
          <w:szCs w:val="20"/>
        </w:rPr>
        <w:t xml:space="preserve"> </w:t>
      </w:r>
      <w:r w:rsidRPr="003A448B">
        <w:rPr>
          <w:sz w:val="20"/>
          <w:szCs w:val="20"/>
        </w:rPr>
        <w:t>- Nous avons parlé du coût de la ferme-pilote au large de</w:t>
      </w:r>
      <w:r w:rsidR="00776C55" w:rsidRPr="003A448B">
        <w:rPr>
          <w:sz w:val="20"/>
          <w:szCs w:val="20"/>
        </w:rPr>
        <w:t xml:space="preserve"> </w:t>
      </w:r>
      <w:r w:rsidRPr="003A448B">
        <w:rPr>
          <w:sz w:val="20"/>
          <w:szCs w:val="20"/>
        </w:rPr>
        <w:t>Gruissan, soit 215 mi</w:t>
      </w:r>
      <w:r w:rsidR="00776C55" w:rsidRPr="003A448B">
        <w:rPr>
          <w:sz w:val="20"/>
          <w:szCs w:val="20"/>
        </w:rPr>
        <w:t>l</w:t>
      </w:r>
      <w:r w:rsidRPr="003A448B">
        <w:rPr>
          <w:sz w:val="20"/>
          <w:szCs w:val="20"/>
        </w:rPr>
        <w:t>lions financés à 80</w:t>
      </w:r>
      <w:r w:rsidR="00474B1F" w:rsidRPr="003A448B">
        <w:rPr>
          <w:sz w:val="20"/>
          <w:szCs w:val="20"/>
        </w:rPr>
        <w:t xml:space="preserve"> </w:t>
      </w:r>
      <w:r w:rsidRPr="003A448B">
        <w:rPr>
          <w:sz w:val="20"/>
          <w:szCs w:val="20"/>
        </w:rPr>
        <w:t>% par des prêts de l’</w:t>
      </w:r>
      <w:proofErr w:type="spellStart"/>
      <w:r w:rsidRPr="003A448B">
        <w:rPr>
          <w:sz w:val="20"/>
          <w:szCs w:val="20"/>
        </w:rPr>
        <w:t>Etat</w:t>
      </w:r>
      <w:proofErr w:type="spellEnd"/>
      <w:r w:rsidRPr="003A448B">
        <w:rPr>
          <w:sz w:val="20"/>
          <w:szCs w:val="20"/>
        </w:rPr>
        <w:t xml:space="preserve"> et des subventions de collectivités, et quasi rien côté secteur privé.</w:t>
      </w:r>
    </w:p>
    <w:p w:rsidR="000D44CA" w:rsidRPr="003A448B" w:rsidRDefault="000D44CA" w:rsidP="00014349">
      <w:pPr>
        <w:pStyle w:val="Sansinterligne"/>
        <w:jc w:val="both"/>
        <w:rPr>
          <w:sz w:val="20"/>
          <w:szCs w:val="20"/>
        </w:rPr>
      </w:pPr>
      <w:r w:rsidRPr="003A448B">
        <w:rPr>
          <w:sz w:val="20"/>
          <w:szCs w:val="20"/>
        </w:rPr>
        <w:t>Conclusion, cela pille l’</w:t>
      </w:r>
      <w:proofErr w:type="spellStart"/>
      <w:r w:rsidRPr="003A448B">
        <w:rPr>
          <w:sz w:val="20"/>
          <w:szCs w:val="20"/>
        </w:rPr>
        <w:t>Etat</w:t>
      </w:r>
      <w:proofErr w:type="spellEnd"/>
      <w:r w:rsidRPr="003A448B">
        <w:rPr>
          <w:sz w:val="20"/>
          <w:szCs w:val="20"/>
        </w:rPr>
        <w:t xml:space="preserve"> et lui laisse le soin de payer l’échec possible de l’expérience !</w:t>
      </w:r>
    </w:p>
    <w:p w:rsidR="000D44CA" w:rsidRPr="003A448B" w:rsidRDefault="000D44CA" w:rsidP="00014349">
      <w:pPr>
        <w:pStyle w:val="Sansinterligne"/>
        <w:jc w:val="both"/>
        <w:rPr>
          <w:sz w:val="20"/>
          <w:szCs w:val="20"/>
        </w:rPr>
      </w:pPr>
      <w:r w:rsidRPr="003A448B">
        <w:rPr>
          <w:sz w:val="20"/>
          <w:szCs w:val="20"/>
        </w:rPr>
        <w:t xml:space="preserve">D’autre part, l’obligation d’achat par EDF du courant (prix déterminé par l’ADEME et la CRE) est </w:t>
      </w:r>
      <w:proofErr w:type="gramStart"/>
      <w:r w:rsidRPr="003A448B">
        <w:rPr>
          <w:sz w:val="20"/>
          <w:szCs w:val="20"/>
        </w:rPr>
        <w:t>prévu</w:t>
      </w:r>
      <w:proofErr w:type="gramEnd"/>
      <w:r w:rsidRPr="003A448B">
        <w:rPr>
          <w:sz w:val="20"/>
          <w:szCs w:val="20"/>
        </w:rPr>
        <w:t xml:space="preserve"> à 265 €</w:t>
      </w:r>
      <w:r w:rsidR="00776C55" w:rsidRPr="003A448B">
        <w:rPr>
          <w:sz w:val="20"/>
          <w:szCs w:val="20"/>
        </w:rPr>
        <w:t xml:space="preserve"> le </w:t>
      </w:r>
      <w:proofErr w:type="spellStart"/>
      <w:r w:rsidR="00776C55" w:rsidRPr="003A448B">
        <w:rPr>
          <w:sz w:val="20"/>
          <w:szCs w:val="20"/>
        </w:rPr>
        <w:t>MWh</w:t>
      </w:r>
      <w:proofErr w:type="spellEnd"/>
      <w:r w:rsidRPr="003A448B">
        <w:rPr>
          <w:sz w:val="20"/>
          <w:szCs w:val="20"/>
        </w:rPr>
        <w:t>, soit le prix le plus élevé de toutes les obligations d’achat par EDF.</w:t>
      </w:r>
    </w:p>
    <w:p w:rsidR="000D44CA" w:rsidRPr="003A448B" w:rsidRDefault="000D44CA" w:rsidP="00014349">
      <w:pPr>
        <w:pStyle w:val="Sansinterligne"/>
        <w:jc w:val="both"/>
        <w:rPr>
          <w:sz w:val="20"/>
          <w:szCs w:val="20"/>
        </w:rPr>
      </w:pPr>
      <w:r w:rsidRPr="003A448B">
        <w:rPr>
          <w:sz w:val="20"/>
          <w:szCs w:val="20"/>
        </w:rPr>
        <w:t>Pourquoi le « privé » ne finance-t-il pas lui-même ses expériences ?</w:t>
      </w:r>
    </w:p>
    <w:p w:rsidR="00474B1F" w:rsidRPr="003A448B" w:rsidRDefault="00474B1F" w:rsidP="00014349">
      <w:pPr>
        <w:pStyle w:val="Sansinterligne"/>
        <w:jc w:val="both"/>
        <w:rPr>
          <w:sz w:val="20"/>
          <w:szCs w:val="20"/>
        </w:rPr>
      </w:pPr>
    </w:p>
    <w:p w:rsidR="00474B1F" w:rsidRPr="003A448B" w:rsidRDefault="00474B1F" w:rsidP="00014349">
      <w:pPr>
        <w:pStyle w:val="Sansinterligne"/>
        <w:jc w:val="both"/>
        <w:rPr>
          <w:sz w:val="20"/>
          <w:szCs w:val="20"/>
        </w:rPr>
      </w:pPr>
      <w:r w:rsidRPr="003A448B">
        <w:rPr>
          <w:sz w:val="20"/>
          <w:szCs w:val="20"/>
        </w:rPr>
        <w:lastRenderedPageBreak/>
        <w:t>4</w:t>
      </w:r>
      <w:r w:rsidR="00014349">
        <w:rPr>
          <w:sz w:val="20"/>
          <w:szCs w:val="20"/>
        </w:rPr>
        <w:t xml:space="preserve"> </w:t>
      </w:r>
      <w:r w:rsidRPr="003A448B">
        <w:rPr>
          <w:sz w:val="20"/>
          <w:szCs w:val="20"/>
        </w:rPr>
        <w:t>- Nous avons déclaré que la présentation initiale de ce débat qui relie l’éolien à la lutte pour le changement climatique est fausse et que l’</w:t>
      </w:r>
      <w:proofErr w:type="spellStart"/>
      <w:r w:rsidRPr="003A448B">
        <w:rPr>
          <w:sz w:val="20"/>
          <w:szCs w:val="20"/>
        </w:rPr>
        <w:t>Etat</w:t>
      </w:r>
      <w:proofErr w:type="spellEnd"/>
      <w:r w:rsidRPr="003A448B">
        <w:rPr>
          <w:sz w:val="20"/>
          <w:szCs w:val="20"/>
        </w:rPr>
        <w:t xml:space="preserve"> attribue 65 % des aides principa</w:t>
      </w:r>
      <w:r w:rsidR="00C77511" w:rsidRPr="003A448B">
        <w:rPr>
          <w:sz w:val="20"/>
          <w:szCs w:val="20"/>
        </w:rPr>
        <w:t>lement à l’éolien et moins</w:t>
      </w:r>
      <w:r w:rsidRPr="003A448B">
        <w:rPr>
          <w:sz w:val="20"/>
          <w:szCs w:val="20"/>
        </w:rPr>
        <w:t xml:space="preserve"> au solaire, quasiment rien aux autre</w:t>
      </w:r>
      <w:r w:rsidR="00475831">
        <w:rPr>
          <w:sz w:val="20"/>
          <w:szCs w:val="20"/>
        </w:rPr>
        <w:t>s</w:t>
      </w:r>
      <w:r w:rsidR="00014349">
        <w:rPr>
          <w:sz w:val="20"/>
          <w:szCs w:val="20"/>
        </w:rPr>
        <w:t xml:space="preserve"> Énergies renouvelables</w:t>
      </w:r>
      <w:r w:rsidRPr="003A448B">
        <w:rPr>
          <w:sz w:val="20"/>
          <w:szCs w:val="20"/>
        </w:rPr>
        <w:t>, a</w:t>
      </w:r>
      <w:r w:rsidR="00776C55" w:rsidRPr="003A448B">
        <w:rPr>
          <w:sz w:val="20"/>
          <w:szCs w:val="20"/>
        </w:rPr>
        <w:t>lors que</w:t>
      </w:r>
      <w:r w:rsidR="00C77511" w:rsidRPr="003A448B">
        <w:rPr>
          <w:sz w:val="20"/>
          <w:szCs w:val="20"/>
        </w:rPr>
        <w:t xml:space="preserve"> la production d’énergie française, toutes énergies actuelles confondues,</w:t>
      </w:r>
      <w:r w:rsidR="00776C55" w:rsidRPr="003A448B">
        <w:rPr>
          <w:sz w:val="20"/>
          <w:szCs w:val="20"/>
        </w:rPr>
        <w:t xml:space="preserve"> </w:t>
      </w:r>
      <w:r w:rsidRPr="003A448B">
        <w:rPr>
          <w:sz w:val="20"/>
          <w:szCs w:val="20"/>
        </w:rPr>
        <w:t xml:space="preserve"> ne représente que 6 % des émissions de Gaz à Effet de Serre, et que les secteurs de la mobilité et du b</w:t>
      </w:r>
      <w:r w:rsidR="00457985">
        <w:rPr>
          <w:sz w:val="20"/>
          <w:szCs w:val="20"/>
        </w:rPr>
        <w:t>âtiment sont les plus émetteurs</w:t>
      </w:r>
      <w:r w:rsidR="001B393D" w:rsidRPr="003A448B">
        <w:rPr>
          <w:sz w:val="20"/>
          <w:szCs w:val="20"/>
        </w:rPr>
        <w:t xml:space="preserve"> de carbone et les moins dotés en aides publiques pour réduire leurs émissions de CO².</w:t>
      </w:r>
    </w:p>
    <w:p w:rsidR="001B393D" w:rsidRPr="003A448B" w:rsidRDefault="001B393D" w:rsidP="00014349">
      <w:pPr>
        <w:pStyle w:val="Sansinterligne"/>
        <w:jc w:val="both"/>
        <w:rPr>
          <w:sz w:val="20"/>
          <w:szCs w:val="20"/>
        </w:rPr>
      </w:pPr>
    </w:p>
    <w:p w:rsidR="007079F0" w:rsidRPr="003A448B" w:rsidRDefault="001B393D" w:rsidP="00014349">
      <w:pPr>
        <w:pStyle w:val="Sansinterligne"/>
        <w:jc w:val="both"/>
        <w:rPr>
          <w:sz w:val="20"/>
          <w:szCs w:val="20"/>
        </w:rPr>
      </w:pPr>
      <w:r w:rsidRPr="003A448B">
        <w:rPr>
          <w:sz w:val="20"/>
          <w:szCs w:val="20"/>
        </w:rPr>
        <w:t>5</w:t>
      </w:r>
      <w:r w:rsidR="00014349">
        <w:rPr>
          <w:sz w:val="20"/>
          <w:szCs w:val="20"/>
        </w:rPr>
        <w:t xml:space="preserve"> </w:t>
      </w:r>
      <w:r w:rsidR="000D44CA" w:rsidRPr="003A448B">
        <w:rPr>
          <w:sz w:val="20"/>
          <w:szCs w:val="20"/>
        </w:rPr>
        <w:t xml:space="preserve">- Nous avons </w:t>
      </w:r>
      <w:r w:rsidR="007079F0" w:rsidRPr="003A448B">
        <w:rPr>
          <w:sz w:val="20"/>
          <w:szCs w:val="20"/>
        </w:rPr>
        <w:t xml:space="preserve">parlé du scénario REPOSTA </w:t>
      </w:r>
      <w:r w:rsidR="00014349">
        <w:rPr>
          <w:sz w:val="20"/>
          <w:szCs w:val="20"/>
        </w:rPr>
        <w:t xml:space="preserve">de l’association TNE </w:t>
      </w:r>
      <w:r w:rsidR="007079F0" w:rsidRPr="003A448B">
        <w:rPr>
          <w:sz w:val="20"/>
          <w:szCs w:val="20"/>
        </w:rPr>
        <w:t>qui propose une série d’énergies renouvelables socialement et territorialement adaptées, ce que ne propose pas REPOS.</w:t>
      </w:r>
    </w:p>
    <w:p w:rsidR="00D96040" w:rsidRPr="003A448B" w:rsidRDefault="001B393D" w:rsidP="00014349">
      <w:pPr>
        <w:pStyle w:val="Sansinterligne"/>
        <w:jc w:val="both"/>
        <w:rPr>
          <w:sz w:val="20"/>
          <w:szCs w:val="20"/>
        </w:rPr>
      </w:pPr>
      <w:r w:rsidRPr="003A448B">
        <w:rPr>
          <w:sz w:val="20"/>
          <w:szCs w:val="20"/>
        </w:rPr>
        <w:t>Position de REPOSTA sur l’éolien : oui au flotta</w:t>
      </w:r>
      <w:r w:rsidR="00C77511" w:rsidRPr="003A448B">
        <w:rPr>
          <w:sz w:val="20"/>
          <w:szCs w:val="20"/>
        </w:rPr>
        <w:t>nt dans le golfe du Lion, mais à condition de :</w:t>
      </w:r>
    </w:p>
    <w:p w:rsidR="00D96040" w:rsidRPr="003A448B" w:rsidRDefault="00D96040" w:rsidP="00014349">
      <w:pPr>
        <w:pStyle w:val="Sansinterligne"/>
        <w:jc w:val="both"/>
        <w:rPr>
          <w:sz w:val="20"/>
          <w:szCs w:val="20"/>
        </w:rPr>
      </w:pPr>
      <w:r w:rsidRPr="003A448B">
        <w:rPr>
          <w:sz w:val="20"/>
          <w:szCs w:val="20"/>
        </w:rPr>
        <w:t>-</w:t>
      </w:r>
      <w:r w:rsidR="001B393D" w:rsidRPr="003A448B">
        <w:rPr>
          <w:sz w:val="20"/>
          <w:szCs w:val="20"/>
        </w:rPr>
        <w:t xml:space="preserve"> ne pas nuire au parc naturel </w:t>
      </w:r>
      <w:r w:rsidR="00AA73E4" w:rsidRPr="003A448B">
        <w:rPr>
          <w:sz w:val="20"/>
          <w:szCs w:val="20"/>
        </w:rPr>
        <w:t>marin du Golfe du Lion.</w:t>
      </w:r>
    </w:p>
    <w:p w:rsidR="00D96040" w:rsidRPr="003A448B" w:rsidRDefault="00D96040" w:rsidP="00014349">
      <w:pPr>
        <w:pStyle w:val="Sansinterligne"/>
        <w:jc w:val="both"/>
        <w:rPr>
          <w:sz w:val="20"/>
          <w:szCs w:val="20"/>
        </w:rPr>
      </w:pPr>
      <w:r w:rsidRPr="003A448B">
        <w:rPr>
          <w:sz w:val="20"/>
          <w:szCs w:val="20"/>
        </w:rPr>
        <w:t>- ne pas positionner les éoliennes dans des couloirs de migration – respecter la biodiversité</w:t>
      </w:r>
    </w:p>
    <w:p w:rsidR="00D96040" w:rsidRPr="003A448B" w:rsidRDefault="00D96040" w:rsidP="00014349">
      <w:pPr>
        <w:pStyle w:val="Sansinterligne"/>
        <w:jc w:val="both"/>
        <w:rPr>
          <w:sz w:val="20"/>
          <w:szCs w:val="20"/>
        </w:rPr>
      </w:pPr>
      <w:r w:rsidRPr="003A448B">
        <w:rPr>
          <w:sz w:val="20"/>
          <w:szCs w:val="20"/>
        </w:rPr>
        <w:t>- le coût de l’éolien offshore étant important, il implique de diminuer l’ampleur du projet de la Région (REPOS) de 30 %.</w:t>
      </w:r>
    </w:p>
    <w:p w:rsidR="00D96040" w:rsidRPr="003A448B" w:rsidRDefault="00D96040" w:rsidP="00014349">
      <w:pPr>
        <w:pStyle w:val="Sansinterligne"/>
        <w:jc w:val="both"/>
        <w:rPr>
          <w:sz w:val="20"/>
          <w:szCs w:val="20"/>
        </w:rPr>
      </w:pPr>
    </w:p>
    <w:p w:rsidR="007079F0" w:rsidRPr="003A448B" w:rsidRDefault="007079F0" w:rsidP="00014349">
      <w:pPr>
        <w:ind w:firstLine="708"/>
        <w:jc w:val="both"/>
        <w:rPr>
          <w:sz w:val="20"/>
          <w:szCs w:val="20"/>
        </w:rPr>
      </w:pPr>
      <w:r w:rsidRPr="003A448B">
        <w:rPr>
          <w:sz w:val="20"/>
          <w:szCs w:val="20"/>
        </w:rPr>
        <w:t>Il y a eu aussi l’intervention de Philippe Gouverneur, consultant éolien Offshore flottant, qui a parlé des qualités de l’offshore par rapport à l’éolien terrestre : acceptabilité, meilleure production, possibilité d’exportation dans le futur.</w:t>
      </w:r>
    </w:p>
    <w:p w:rsidR="000C01B3" w:rsidRPr="003A448B" w:rsidRDefault="000C01B3" w:rsidP="00014349">
      <w:pPr>
        <w:pStyle w:val="Sansinterligne"/>
        <w:ind w:firstLine="708"/>
        <w:jc w:val="both"/>
        <w:rPr>
          <w:sz w:val="20"/>
          <w:szCs w:val="20"/>
        </w:rPr>
      </w:pPr>
      <w:r w:rsidRPr="003A448B">
        <w:rPr>
          <w:sz w:val="20"/>
          <w:szCs w:val="20"/>
        </w:rPr>
        <w:t>Monsieur Didier Guiraud, directeur général d’</w:t>
      </w:r>
      <w:proofErr w:type="spellStart"/>
      <w:r w:rsidRPr="003A448B">
        <w:rPr>
          <w:sz w:val="20"/>
          <w:szCs w:val="20"/>
        </w:rPr>
        <w:t>Eolmed-Quadran</w:t>
      </w:r>
      <w:proofErr w:type="spellEnd"/>
      <w:r w:rsidRPr="003A448B">
        <w:rPr>
          <w:sz w:val="20"/>
          <w:szCs w:val="20"/>
        </w:rPr>
        <w:t xml:space="preserve"> a défendu son pr</w:t>
      </w:r>
      <w:r w:rsidR="00D96040" w:rsidRPr="003A448B">
        <w:rPr>
          <w:sz w:val="20"/>
          <w:szCs w:val="20"/>
        </w:rPr>
        <w:t>ojet offshore sur Gruissan.</w:t>
      </w:r>
    </w:p>
    <w:p w:rsidR="00D96040" w:rsidRPr="003A448B" w:rsidRDefault="00D96040" w:rsidP="00014349">
      <w:pPr>
        <w:pStyle w:val="Sansinterligne"/>
        <w:jc w:val="both"/>
        <w:rPr>
          <w:sz w:val="20"/>
          <w:szCs w:val="20"/>
        </w:rPr>
      </w:pPr>
      <w:r w:rsidRPr="003A448B">
        <w:rPr>
          <w:sz w:val="20"/>
          <w:szCs w:val="20"/>
        </w:rPr>
        <w:t>Ferme prototype de 4 éoliennes flottantes de 176 m de haut, pâles incluses, et de 6,2 MW/h chacune, ancrées à 16 Km des côtes, sur une concession de 5 à 7 Km²</w:t>
      </w:r>
      <w:r w:rsidR="00C24B24" w:rsidRPr="003A448B">
        <w:rPr>
          <w:sz w:val="20"/>
          <w:szCs w:val="20"/>
        </w:rPr>
        <w:t>, pour 20 ans.</w:t>
      </w:r>
    </w:p>
    <w:p w:rsidR="00C24B24" w:rsidRDefault="00C24B24" w:rsidP="00014349">
      <w:pPr>
        <w:pStyle w:val="Sansinterligne"/>
        <w:jc w:val="both"/>
        <w:rPr>
          <w:sz w:val="20"/>
          <w:szCs w:val="20"/>
        </w:rPr>
      </w:pPr>
      <w:r w:rsidRPr="003A448B">
        <w:rPr>
          <w:sz w:val="20"/>
          <w:szCs w:val="20"/>
        </w:rPr>
        <w:t>Coût du projet : 215 millions d’€.</w:t>
      </w:r>
    </w:p>
    <w:p w:rsidR="00D57EEC" w:rsidRDefault="00D57EEC" w:rsidP="00014349">
      <w:pPr>
        <w:pStyle w:val="Sansinterligne"/>
        <w:jc w:val="both"/>
        <w:rPr>
          <w:sz w:val="20"/>
          <w:szCs w:val="20"/>
        </w:rPr>
      </w:pPr>
    </w:p>
    <w:p w:rsidR="00D57EEC" w:rsidRDefault="00D57EEC" w:rsidP="00014349">
      <w:pPr>
        <w:pStyle w:val="Sansinterligne"/>
        <w:ind w:firstLine="708"/>
        <w:jc w:val="both"/>
        <w:rPr>
          <w:sz w:val="20"/>
          <w:szCs w:val="20"/>
        </w:rPr>
      </w:pPr>
      <w:r>
        <w:rPr>
          <w:sz w:val="20"/>
          <w:szCs w:val="20"/>
        </w:rPr>
        <w:t xml:space="preserve">Monsieur </w:t>
      </w:r>
      <w:proofErr w:type="gramStart"/>
      <w:r>
        <w:rPr>
          <w:sz w:val="20"/>
          <w:szCs w:val="20"/>
        </w:rPr>
        <w:t>Frédéric  Guillot</w:t>
      </w:r>
      <w:proofErr w:type="gramEnd"/>
      <w:r>
        <w:rPr>
          <w:sz w:val="20"/>
          <w:szCs w:val="20"/>
        </w:rPr>
        <w:t xml:space="preserve"> s’est aussi exprimé, </w:t>
      </w:r>
      <w:r w:rsidR="009D47FE">
        <w:rPr>
          <w:sz w:val="20"/>
          <w:szCs w:val="20"/>
        </w:rPr>
        <w:t xml:space="preserve"> et</w:t>
      </w:r>
      <w:r>
        <w:rPr>
          <w:sz w:val="20"/>
          <w:szCs w:val="20"/>
        </w:rPr>
        <w:t xml:space="preserve"> a dit</w:t>
      </w:r>
      <w:r w:rsidR="009D47FE">
        <w:rPr>
          <w:sz w:val="20"/>
          <w:szCs w:val="20"/>
        </w:rPr>
        <w:t>, entre autre,</w:t>
      </w:r>
      <w:r>
        <w:rPr>
          <w:sz w:val="20"/>
          <w:szCs w:val="20"/>
        </w:rPr>
        <w:t xml:space="preserve"> que dans les énergies renouvelables on avait le choix et qu’il lui semblait i</w:t>
      </w:r>
      <w:r w:rsidR="00B77A6E">
        <w:rPr>
          <w:sz w:val="20"/>
          <w:szCs w:val="20"/>
        </w:rPr>
        <w:t xml:space="preserve">mportant que </w:t>
      </w:r>
      <w:r>
        <w:rPr>
          <w:sz w:val="20"/>
          <w:szCs w:val="20"/>
        </w:rPr>
        <w:t xml:space="preserve"> ce choix  soit adapté au lieu d’</w:t>
      </w:r>
      <w:r w:rsidR="00B77A6E">
        <w:rPr>
          <w:sz w:val="20"/>
          <w:szCs w:val="20"/>
        </w:rPr>
        <w:t>implantation.</w:t>
      </w:r>
    </w:p>
    <w:p w:rsidR="00B77A6E" w:rsidRDefault="00B77A6E" w:rsidP="00014349">
      <w:pPr>
        <w:pStyle w:val="Sansinterligne"/>
        <w:ind w:firstLine="708"/>
        <w:jc w:val="both"/>
        <w:rPr>
          <w:sz w:val="20"/>
          <w:szCs w:val="20"/>
        </w:rPr>
      </w:pPr>
    </w:p>
    <w:p w:rsidR="00D57EEC" w:rsidRPr="00D57EEC" w:rsidRDefault="00B77A6E" w:rsidP="00014349">
      <w:pPr>
        <w:pStyle w:val="Sansinterligne"/>
        <w:ind w:firstLine="708"/>
        <w:jc w:val="both"/>
        <w:rPr>
          <w:sz w:val="20"/>
          <w:szCs w:val="20"/>
        </w:rPr>
      </w:pPr>
      <w:r>
        <w:rPr>
          <w:sz w:val="20"/>
          <w:szCs w:val="20"/>
        </w:rPr>
        <w:t>Madame Arditi a critiqué violemment le nucléaire et le retard annoncé par l’</w:t>
      </w:r>
      <w:proofErr w:type="spellStart"/>
      <w:r>
        <w:rPr>
          <w:sz w:val="20"/>
          <w:szCs w:val="20"/>
        </w:rPr>
        <w:t>Etat</w:t>
      </w:r>
      <w:proofErr w:type="spellEnd"/>
      <w:r>
        <w:rPr>
          <w:sz w:val="20"/>
          <w:szCs w:val="20"/>
        </w:rPr>
        <w:t xml:space="preserve"> pour le réduire. Lorsque nous avons parlé de la distance de 1500 mètres conseillée pour l’implantation d’une éolienne terrestre par rapport aux 500 m. retenus par les députés, elle n’a pas approuvé cette remarque et nous a répondu : « si on avait retenu 1500 mètr</w:t>
      </w:r>
      <w:r w:rsidR="00B20DF0">
        <w:rPr>
          <w:sz w:val="20"/>
          <w:szCs w:val="20"/>
        </w:rPr>
        <w:t>e</w:t>
      </w:r>
      <w:r>
        <w:rPr>
          <w:sz w:val="20"/>
          <w:szCs w:val="20"/>
        </w:rPr>
        <w:t>s, on ne pourrait pas mettre d’éoliennes en France. » !</w:t>
      </w:r>
      <w:r w:rsidR="00B20DF0">
        <w:rPr>
          <w:sz w:val="20"/>
          <w:szCs w:val="20"/>
        </w:rPr>
        <w:t>!</w:t>
      </w:r>
    </w:p>
    <w:p w:rsidR="00C24B24" w:rsidRPr="003A448B" w:rsidRDefault="00C24B24" w:rsidP="00014349">
      <w:pPr>
        <w:pStyle w:val="Sansinterligne"/>
        <w:jc w:val="both"/>
        <w:rPr>
          <w:sz w:val="20"/>
          <w:szCs w:val="20"/>
        </w:rPr>
      </w:pPr>
    </w:p>
    <w:p w:rsidR="00C24B24" w:rsidRPr="003A448B" w:rsidRDefault="000C01B3" w:rsidP="00014349">
      <w:pPr>
        <w:ind w:firstLine="708"/>
        <w:jc w:val="both"/>
        <w:rPr>
          <w:sz w:val="20"/>
          <w:szCs w:val="20"/>
        </w:rPr>
      </w:pPr>
      <w:r w:rsidRPr="003A448B">
        <w:rPr>
          <w:sz w:val="20"/>
          <w:szCs w:val="20"/>
        </w:rPr>
        <w:t>Un pécheur a pris la parole pour parler de ses craintes sur l’avenir de</w:t>
      </w:r>
      <w:r w:rsidR="00C24B24" w:rsidRPr="003A448B">
        <w:rPr>
          <w:sz w:val="20"/>
          <w:szCs w:val="20"/>
        </w:rPr>
        <w:t xml:space="preserve"> la pêche avec l’éolien présent et la quasi impossibilité de chaluter dans cette zone de 5 à 7 Km², dont il craint qu’elle s’étende d’autant que M. Meyer a parlé, lors de la présentation de ce débat, de 8000 ou 9000 Km en Méditerranée française.</w:t>
      </w:r>
    </w:p>
    <w:p w:rsidR="00E44B54" w:rsidRPr="003A448B" w:rsidRDefault="000C01B3" w:rsidP="00014349">
      <w:pPr>
        <w:jc w:val="both"/>
        <w:rPr>
          <w:sz w:val="20"/>
          <w:szCs w:val="20"/>
        </w:rPr>
      </w:pPr>
      <w:proofErr w:type="spellStart"/>
      <w:r w:rsidRPr="003A448B">
        <w:rPr>
          <w:sz w:val="20"/>
          <w:szCs w:val="20"/>
        </w:rPr>
        <w:t>Voila</w:t>
      </w:r>
      <w:proofErr w:type="spellEnd"/>
      <w:r w:rsidRPr="003A448B">
        <w:rPr>
          <w:sz w:val="20"/>
          <w:szCs w:val="20"/>
        </w:rPr>
        <w:t xml:space="preserve"> le résumé de cette réunion, très décevante.</w:t>
      </w:r>
    </w:p>
    <w:p w:rsidR="00E44B54" w:rsidRPr="003A448B" w:rsidRDefault="00E44B54" w:rsidP="00014349">
      <w:pPr>
        <w:pStyle w:val="Sansinterligne"/>
        <w:ind w:left="5664"/>
        <w:jc w:val="both"/>
        <w:rPr>
          <w:sz w:val="20"/>
          <w:szCs w:val="20"/>
        </w:rPr>
      </w:pPr>
      <w:r w:rsidRPr="003A448B">
        <w:rPr>
          <w:sz w:val="20"/>
          <w:szCs w:val="20"/>
        </w:rPr>
        <w:t>Marie-Noëlle Moly</w:t>
      </w:r>
    </w:p>
    <w:p w:rsidR="00E44B54" w:rsidRPr="003A448B" w:rsidRDefault="00E44B54" w:rsidP="00014349">
      <w:pPr>
        <w:pStyle w:val="Sansinterligne"/>
        <w:ind w:left="5664"/>
        <w:jc w:val="both"/>
        <w:rPr>
          <w:sz w:val="20"/>
          <w:szCs w:val="20"/>
        </w:rPr>
      </w:pPr>
      <w:r w:rsidRPr="003A448B">
        <w:rPr>
          <w:sz w:val="20"/>
          <w:szCs w:val="20"/>
        </w:rPr>
        <w:t>Présidente de l’association CLVT.</w:t>
      </w:r>
    </w:p>
    <w:p w:rsidR="000C01B3" w:rsidRPr="003A448B" w:rsidRDefault="000C01B3" w:rsidP="00014349">
      <w:pPr>
        <w:jc w:val="both"/>
        <w:rPr>
          <w:sz w:val="20"/>
          <w:szCs w:val="20"/>
        </w:rPr>
      </w:pPr>
      <w:r w:rsidRPr="003A448B">
        <w:rPr>
          <w:sz w:val="20"/>
          <w:szCs w:val="20"/>
        </w:rPr>
        <w:t xml:space="preserve"> </w:t>
      </w:r>
    </w:p>
    <w:p w:rsidR="00014349" w:rsidRPr="003A448B" w:rsidRDefault="00014349">
      <w:pPr>
        <w:jc w:val="both"/>
        <w:rPr>
          <w:sz w:val="20"/>
          <w:szCs w:val="20"/>
        </w:rPr>
      </w:pPr>
    </w:p>
    <w:sectPr w:rsidR="00014349" w:rsidRPr="003A448B" w:rsidSect="006A2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32"/>
    <w:rsid w:val="00014349"/>
    <w:rsid w:val="000C01B3"/>
    <w:rsid w:val="000D44CA"/>
    <w:rsid w:val="000E1FA0"/>
    <w:rsid w:val="00113AAD"/>
    <w:rsid w:val="001923ED"/>
    <w:rsid w:val="001B393D"/>
    <w:rsid w:val="00203CC3"/>
    <w:rsid w:val="00233564"/>
    <w:rsid w:val="0038399B"/>
    <w:rsid w:val="003933E1"/>
    <w:rsid w:val="003A448B"/>
    <w:rsid w:val="00444629"/>
    <w:rsid w:val="00457985"/>
    <w:rsid w:val="00474B1F"/>
    <w:rsid w:val="00475831"/>
    <w:rsid w:val="00590183"/>
    <w:rsid w:val="00620232"/>
    <w:rsid w:val="00624AD7"/>
    <w:rsid w:val="006A2094"/>
    <w:rsid w:val="007079F0"/>
    <w:rsid w:val="00776C55"/>
    <w:rsid w:val="00962514"/>
    <w:rsid w:val="009D47FE"/>
    <w:rsid w:val="009D772E"/>
    <w:rsid w:val="00AA73E4"/>
    <w:rsid w:val="00B20DF0"/>
    <w:rsid w:val="00B35B3F"/>
    <w:rsid w:val="00B77A6E"/>
    <w:rsid w:val="00BA430E"/>
    <w:rsid w:val="00C24B24"/>
    <w:rsid w:val="00C77511"/>
    <w:rsid w:val="00D57EEC"/>
    <w:rsid w:val="00D96040"/>
    <w:rsid w:val="00E344CD"/>
    <w:rsid w:val="00E44B54"/>
    <w:rsid w:val="00E62C64"/>
    <w:rsid w:val="00F27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0575"/>
  <w15:docId w15:val="{8B33D4CD-40B0-FC4B-92EB-DC3885CB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094"/>
  </w:style>
  <w:style w:type="paragraph" w:styleId="Titre2">
    <w:name w:val="heading 2"/>
    <w:basedOn w:val="Normal"/>
    <w:link w:val="Titre2Car"/>
    <w:uiPriority w:val="9"/>
    <w:qFormat/>
    <w:rsid w:val="003839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0232"/>
    <w:pPr>
      <w:spacing w:after="0" w:line="240" w:lineRule="auto"/>
    </w:pPr>
  </w:style>
  <w:style w:type="character" w:customStyle="1" w:styleId="Titre2Car">
    <w:name w:val="Titre 2 Car"/>
    <w:basedOn w:val="Policepardfaut"/>
    <w:link w:val="Titre2"/>
    <w:uiPriority w:val="9"/>
    <w:rsid w:val="0038399B"/>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49435">
      <w:bodyDiv w:val="1"/>
      <w:marLeft w:val="0"/>
      <w:marRight w:val="0"/>
      <w:marTop w:val="0"/>
      <w:marBottom w:val="0"/>
      <w:divBdr>
        <w:top w:val="none" w:sz="0" w:space="0" w:color="auto"/>
        <w:left w:val="none" w:sz="0" w:space="0" w:color="auto"/>
        <w:bottom w:val="none" w:sz="0" w:space="0" w:color="auto"/>
        <w:right w:val="none" w:sz="0" w:space="0" w:color="auto"/>
      </w:divBdr>
      <w:divsChild>
        <w:div w:id="2140609012">
          <w:marLeft w:val="0"/>
          <w:marRight w:val="0"/>
          <w:marTop w:val="0"/>
          <w:marBottom w:val="0"/>
          <w:divBdr>
            <w:top w:val="none" w:sz="0" w:space="0" w:color="auto"/>
            <w:left w:val="none" w:sz="0" w:space="0" w:color="auto"/>
            <w:bottom w:val="none" w:sz="0" w:space="0" w:color="auto"/>
            <w:right w:val="none" w:sz="0" w:space="0" w:color="auto"/>
          </w:divBdr>
        </w:div>
        <w:div w:id="866913318">
          <w:marLeft w:val="0"/>
          <w:marRight w:val="0"/>
          <w:marTop w:val="0"/>
          <w:marBottom w:val="0"/>
          <w:divBdr>
            <w:top w:val="none" w:sz="0" w:space="0" w:color="auto"/>
            <w:left w:val="none" w:sz="0" w:space="0" w:color="auto"/>
            <w:bottom w:val="none" w:sz="0" w:space="0" w:color="auto"/>
            <w:right w:val="none" w:sz="0" w:space="0" w:color="auto"/>
          </w:divBdr>
        </w:div>
        <w:div w:id="526451874">
          <w:marLeft w:val="0"/>
          <w:marRight w:val="0"/>
          <w:marTop w:val="0"/>
          <w:marBottom w:val="0"/>
          <w:divBdr>
            <w:top w:val="none" w:sz="0" w:space="0" w:color="auto"/>
            <w:left w:val="none" w:sz="0" w:space="0" w:color="auto"/>
            <w:bottom w:val="none" w:sz="0" w:space="0" w:color="auto"/>
            <w:right w:val="none" w:sz="0" w:space="0" w:color="auto"/>
          </w:divBdr>
        </w:div>
      </w:divsChild>
    </w:div>
    <w:div w:id="2033139739">
      <w:bodyDiv w:val="1"/>
      <w:marLeft w:val="0"/>
      <w:marRight w:val="0"/>
      <w:marTop w:val="0"/>
      <w:marBottom w:val="0"/>
      <w:divBdr>
        <w:top w:val="none" w:sz="0" w:space="0" w:color="auto"/>
        <w:left w:val="none" w:sz="0" w:space="0" w:color="auto"/>
        <w:bottom w:val="none" w:sz="0" w:space="0" w:color="auto"/>
        <w:right w:val="none" w:sz="0" w:space="0" w:color="auto"/>
      </w:divBdr>
      <w:divsChild>
        <w:div w:id="38692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290CC-8294-7C44-929C-1B0D82C1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818</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gmnmoly66@bbox.fr</dc:creator>
  <cp:lastModifiedBy>André DOIZON</cp:lastModifiedBy>
  <cp:revision>14</cp:revision>
  <cp:lastPrinted>2018-06-13T08:20:00Z</cp:lastPrinted>
  <dcterms:created xsi:type="dcterms:W3CDTF">2018-06-10T16:42:00Z</dcterms:created>
  <dcterms:modified xsi:type="dcterms:W3CDTF">2018-06-13T14:10:00Z</dcterms:modified>
</cp:coreProperties>
</file>