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jc w:val="center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1D55AC" w:rsidRPr="001D55AC" w:rsidTr="001D55AC">
        <w:trPr>
          <w:tblCellSpacing w:w="0" w:type="dxa"/>
          <w:jc w:val="center"/>
        </w:trPr>
        <w:tc>
          <w:tcPr>
            <w:tcW w:w="9000" w:type="dxa"/>
            <w:shd w:val="clear" w:color="auto" w:fill="EBEBEB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6"/>
            </w:tblGrid>
            <w:tr w:rsidR="001D55AC" w:rsidRPr="001D55AC">
              <w:trPr>
                <w:tblCellSpacing w:w="0" w:type="dxa"/>
                <w:jc w:val="center"/>
              </w:trPr>
              <w:tc>
                <w:tcPr>
                  <w:tcW w:w="10200" w:type="dxa"/>
                  <w:shd w:val="clear" w:color="auto" w:fill="FEFEFE"/>
                  <w:vAlign w:val="center"/>
                  <w:hideMark/>
                </w:tcPr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Bonjour,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Avec Bernadette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Kaars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administrateur de la FED, nous avons été auditionnés hier  matin pendant 2 heures par la commission économique de l’Assemblée nationale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fldChar w:fldCharType="begin"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instrText xml:space="preserve"> INCLUDEPICTURE "/var/folders/wc/1s7pt8pj04b1v855nl8jx20c0000gn/T/com.microsoft.Word/WebArchiveCopyPasteTempFiles/an.jpg" \* MERGEFORMATINET </w:instrTex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fldChar w:fldCharType="separate"/>
                  </w:r>
                  <w:r w:rsidRPr="001D55AC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6836410" cy="3841750"/>
                        <wp:effectExtent l="0" t="0" r="0" b="6350"/>
                        <wp:docPr id="1" name="Image 1" descr="/var/folders/wc/1s7pt8pj04b1v855nl8jx20c0000gn/T/com.microsoft.Word/WebArchiveCopyPasteTempFiles/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wc/1s7pt8pj04b1v855nl8jx20c0000gn/T/com.microsoft.Word/WebArchiveCopyPasteTempFiles/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6410" cy="384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fldChar w:fldCharType="end"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Thème  :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Eolien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Mission d'information relative aux freins à la transition énergétique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- Audition, en table ronde, ouverte à la presse, sur la filière de l’éolien terrestre : M. Stanislas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Reizine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, sous-directeur du système électrique et des énergies renouvelables, direction générale de l’Énergie et du climat, au ministère de la Transition écologique et solidaire ; M. Jean-Louis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Butré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, président de la Fédération pour l’environnement durable (FED) et Mme Bernadette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Kaars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, administrateur ; M. Olivier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Perot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, président de France énergie éolienne ; M. David Marchal, directeur adjoint Productions et énergies durables de l’Agence de l’environnement et de la maîtrise de l’énergie (ADEME).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 Vous pouvez voir la vidéo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" w:history="1">
                    <w:r w:rsidRPr="001D55AC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993300"/>
                        <w:sz w:val="18"/>
                        <w:szCs w:val="18"/>
                        <w:u w:val="single"/>
                        <w:lang w:eastAsia="fr-FR"/>
                      </w:rPr>
                      <w:t>http://videos.assemblee-nationale.fr/video.7151255_5c403b823cb83.freins-a-la-transition-energetique--tables-rondes-sur-les-filieres-de-l-eolien-terrestre-et-marin-17-janvier-2019</w:t>
                    </w:r>
                  </w:hyperlink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Ps: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> Remarque personnelle 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br/>
                    <w:t xml:space="preserve">Les 3 intervenants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>M.Stanislas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 xml:space="preserve">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>Reizine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 xml:space="preserve">,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>M.Olivier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 xml:space="preserve">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>Perot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t>, M. David Marchal  sont solidaires à 100% 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br/>
                    <w:t>C'est à dire que le "lobby" des industriels de l'éolien , le Ministère de l'écologie et l'ADEME  sont totalement liés.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Le programme du plan pluriannuel de l'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Electricité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(PPE) de la France qui doit être évalué par les citoyens est en réalité déjà totalement "bouclé" et qu'il a été décidé par ce trio, c'est à dire par les promoteur éoliens qui détiennent tous les pouvoirs sur l'avenir de l’énergie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éléctrique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de notre pays. 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Les pseudo consultations en cours ou  à venir sur la PPE si elles sont toujours au programme ne  seront faites que  pour donner une apparence de démocratie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Le CA de la FED se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reunit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demain 19 novembre pour analyser la situation et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étutier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toutes les actions qui seront proposées  pour attaquer ce programme.</w:t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</w: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 xml:space="preserve">La FED est va déposer  2 requêtes en conseil d'état pour faire annuler les 2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decrêts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 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Lecornu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/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Rugy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  concernant la suppression des tribunaux administratifs, la cristallisation des moyens  et la suppression des enquêtes publiques.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Cordialement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Jean-Louis </w:t>
                  </w:r>
                  <w:proofErr w:type="spellStart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Butré</w:t>
                  </w:r>
                  <w:proofErr w:type="spellEnd"/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Président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t>Fédération Environnement Durable</w:t>
                  </w:r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" w:history="1">
                    <w:r w:rsidRPr="001D55AC">
                      <w:rPr>
                        <w:rFonts w:ascii="Verdana" w:eastAsia="Times New Roman" w:hAnsi="Verdana" w:cs="Times New Roman"/>
                        <w:i/>
                        <w:iCs/>
                        <w:color w:val="993300"/>
                        <w:sz w:val="18"/>
                        <w:szCs w:val="18"/>
                        <w:u w:val="single"/>
                        <w:lang w:eastAsia="fr-FR"/>
                      </w:rPr>
                      <w:t>http://environnementdurable.net</w:t>
                    </w:r>
                  </w:hyperlink>
                </w:p>
                <w:p w:rsidR="001D55AC" w:rsidRPr="001D55AC" w:rsidRDefault="001D55AC" w:rsidP="001D55AC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" w:history="1">
                    <w:r w:rsidRPr="001D55AC">
                      <w:rPr>
                        <w:rFonts w:ascii="Verdana" w:eastAsia="Times New Roman" w:hAnsi="Verdana" w:cs="Times New Roman"/>
                        <w:i/>
                        <w:iCs/>
                        <w:color w:val="993300"/>
                        <w:sz w:val="18"/>
                        <w:szCs w:val="18"/>
                        <w:u w:val="single"/>
                        <w:lang w:eastAsia="fr-FR"/>
                      </w:rPr>
                      <w:t>contact@environnementdurable.net</w:t>
                    </w:r>
                  </w:hyperlink>
                  <w:r w:rsidRPr="001D55A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  <w:br/>
                    <w:t>tel 06 80 99 38 08</w:t>
                  </w:r>
                </w:p>
              </w:tc>
            </w:tr>
          </w:tbl>
          <w:p w:rsidR="001D55AC" w:rsidRPr="001D55AC" w:rsidRDefault="001D55AC" w:rsidP="001D55A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bookmarkStart w:id="0" w:name="_GoBack"/>
        <w:bookmarkEnd w:id="0"/>
      </w:tr>
      <w:tr w:rsidR="001D55AC" w:rsidRPr="001D55AC" w:rsidTr="001D55AC">
        <w:trPr>
          <w:tblCellSpacing w:w="0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1D55AC" w:rsidRPr="001D55AC" w:rsidRDefault="001D55AC" w:rsidP="001D55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D55AC" w:rsidRPr="001D55AC" w:rsidRDefault="001D55AC" w:rsidP="001D55AC">
      <w:pPr>
        <w:rPr>
          <w:rFonts w:ascii="Times New Roman" w:eastAsia="Times New Roman" w:hAnsi="Times New Roman" w:cs="Times New Roman"/>
          <w:lang w:eastAsia="fr-FR"/>
        </w:rPr>
      </w:pPr>
    </w:p>
    <w:p w:rsidR="003D03C7" w:rsidRDefault="001D55AC"/>
    <w:sectPr w:rsidR="003D03C7" w:rsidSect="001A1BEB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AC"/>
    <w:rsid w:val="001A1BEB"/>
    <w:rsid w:val="001D55AC"/>
    <w:rsid w:val="006E5305"/>
    <w:rsid w:val="00A22138"/>
    <w:rsid w:val="00D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C6DF0E5B-CE58-D04F-AC1E-A2C0F228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5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D55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55A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D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environnementdurab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rgiesnouvelles.info/index.php?option=com_acymailing&amp;ctrl=url&amp;subid=1005&amp;urlid=8&amp;mailid=87" TargetMode="External"/><Relationship Id="rId5" Type="http://schemas.openxmlformats.org/officeDocument/2006/relationships/hyperlink" Target="http://energiesnouvelles.info/index.php?option=com_acymailing&amp;ctrl=url&amp;subid=1005&amp;urlid=739&amp;mailid=8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2019-01-19T12:08:00Z</dcterms:created>
  <dcterms:modified xsi:type="dcterms:W3CDTF">2019-01-19T12:09:00Z</dcterms:modified>
</cp:coreProperties>
</file>