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40563" w:rsidRPr="00040563" w:rsidRDefault="00040563" w:rsidP="00040563">
      <w:pPr>
        <w:spacing w:beforeLines="1" w:afterLines="1"/>
        <w:outlineLvl w:val="0"/>
        <w:rPr>
          <w:rFonts w:ascii="Times" w:hAnsi="Times"/>
          <w:b/>
          <w:kern w:val="36"/>
          <w:sz w:val="48"/>
          <w:szCs w:val="20"/>
          <w:lang w:eastAsia="fr-FR"/>
        </w:rPr>
      </w:pPr>
      <w:r w:rsidRPr="00040563">
        <w:rPr>
          <w:rFonts w:ascii="Times" w:hAnsi="Times"/>
          <w:b/>
          <w:i/>
          <w:kern w:val="36"/>
          <w:sz w:val="48"/>
          <w:szCs w:val="20"/>
          <w:lang w:eastAsia="fr-FR"/>
        </w:rPr>
        <w:t xml:space="preserve">Environnement - </w:t>
      </w:r>
      <w:r w:rsidRPr="00040563">
        <w:rPr>
          <w:rFonts w:ascii="Times" w:hAnsi="Times"/>
          <w:b/>
          <w:kern w:val="36"/>
          <w:sz w:val="48"/>
          <w:szCs w:val="20"/>
          <w:lang w:eastAsia="fr-FR"/>
        </w:rPr>
        <w:t xml:space="preserve">Les éoliennes tuent plus d'oiseaux près des zones protégées </w:t>
      </w:r>
    </w:p>
    <w:p w:rsidR="00040563" w:rsidRPr="00040563" w:rsidRDefault="00040563" w:rsidP="00040563">
      <w:pPr>
        <w:spacing w:beforeLines="1" w:afterLines="1"/>
        <w:rPr>
          <w:rFonts w:ascii="Times" w:hAnsi="Times" w:cs="Times New Roman"/>
          <w:sz w:val="20"/>
          <w:szCs w:val="20"/>
          <w:lang w:eastAsia="fr-FR"/>
        </w:rPr>
      </w:pPr>
      <w:r w:rsidRPr="00040563">
        <w:rPr>
          <w:rFonts w:ascii="Times" w:hAnsi="Times" w:cs="Times New Roman"/>
          <w:i/>
          <w:sz w:val="20"/>
          <w:szCs w:val="20"/>
          <w:lang w:eastAsia="fr-FR"/>
        </w:rPr>
        <w:t>27/06/2017</w:t>
      </w:r>
      <w:r w:rsidRPr="00040563">
        <w:rPr>
          <w:rFonts w:ascii="Times" w:hAnsi="Times" w:cs="Times New Roman"/>
          <w:sz w:val="20"/>
          <w:szCs w:val="20"/>
          <w:lang w:eastAsia="fr-FR"/>
        </w:rPr>
        <w:t xml:space="preserve"> </w:t>
      </w:r>
      <w:r w:rsidRPr="00040563">
        <w:rPr>
          <w:rFonts w:ascii="Times" w:hAnsi="Times" w:cs="Times New Roman"/>
          <w:i/>
          <w:sz w:val="20"/>
          <w:szCs w:val="20"/>
          <w:lang w:eastAsia="fr-FR"/>
        </w:rPr>
        <w:t>Anne Lenormand</w:t>
      </w:r>
      <w:r w:rsidRPr="00040563">
        <w:rPr>
          <w:rFonts w:ascii="Times" w:hAnsi="Times" w:cs="Times New Roman"/>
          <w:sz w:val="20"/>
          <w:szCs w:val="20"/>
          <w:lang w:eastAsia="fr-FR"/>
        </w:rPr>
        <w:t xml:space="preserve"> </w:t>
      </w:r>
    </w:p>
    <w:p w:rsidR="00040563" w:rsidRPr="00040563" w:rsidRDefault="00040563" w:rsidP="00040563">
      <w:pPr>
        <w:numPr>
          <w:ilvl w:val="0"/>
          <w:numId w:val="1"/>
        </w:numPr>
        <w:spacing w:beforeLines="1" w:afterLines="1"/>
        <w:rPr>
          <w:rFonts w:ascii="Times" w:hAnsi="Times"/>
          <w:sz w:val="20"/>
          <w:szCs w:val="20"/>
          <w:lang w:eastAsia="fr-FR"/>
        </w:rPr>
      </w:pPr>
      <w:r w:rsidRPr="00040563">
        <w:rPr>
          <w:rFonts w:ascii="Times" w:hAnsi="Times"/>
          <w:sz w:val="20"/>
          <w:szCs w:val="20"/>
          <w:lang w:eastAsia="fr-FR"/>
        </w:rPr>
        <w:fldChar w:fldCharType="begin"/>
      </w:r>
      <w:r w:rsidRPr="00040563">
        <w:rPr>
          <w:rFonts w:ascii="Times" w:hAnsi="Times"/>
          <w:sz w:val="20"/>
          <w:szCs w:val="20"/>
          <w:lang w:eastAsia="fr-FR"/>
        </w:rPr>
        <w:instrText xml:space="preserve"> HYPERLINK "http://www.caissedesdepotsdesterritoires.fr/cs/ContentServer?pagename=Territoires/Articles/ArticlesImpression&amp;cid=1250279387471" \t "_blank" </w:instrText>
      </w:r>
      <w:r w:rsidRPr="00040563">
        <w:rPr>
          <w:rFonts w:ascii="Times" w:hAnsi="Times"/>
          <w:sz w:val="20"/>
          <w:szCs w:val="20"/>
          <w:lang w:eastAsia="fr-FR"/>
        </w:rPr>
      </w:r>
      <w:r w:rsidRPr="00040563">
        <w:rPr>
          <w:rFonts w:ascii="Times" w:hAnsi="Times"/>
          <w:sz w:val="20"/>
          <w:szCs w:val="20"/>
          <w:lang w:eastAsia="fr-FR"/>
        </w:rPr>
        <w:fldChar w:fldCharType="separate"/>
      </w:r>
      <w:r w:rsidRPr="00040563">
        <w:rPr>
          <w:rStyle w:val="Lienhypertexte"/>
        </w:rPr>
        <w:t>http://www.caissedesdepotsdesterritoires.fr/cs/ContentServer?pagename=Territoires/Articles/ArticlesImpression&amp;cid=1250279387471</w:t>
      </w:r>
      <w:r w:rsidRPr="00040563">
        <w:rPr>
          <w:rFonts w:ascii="Times" w:hAnsi="Times"/>
          <w:sz w:val="20"/>
          <w:szCs w:val="20"/>
          <w:lang w:eastAsia="fr-FR"/>
        </w:rPr>
        <w:fldChar w:fldCharType="end"/>
      </w:r>
    </w:p>
    <w:p w:rsidR="00040563" w:rsidRPr="00040563" w:rsidRDefault="00040563" w:rsidP="00040563">
      <w:pPr>
        <w:rPr>
          <w:rFonts w:ascii="Times" w:hAnsi="Times"/>
          <w:sz w:val="20"/>
          <w:szCs w:val="20"/>
          <w:lang w:eastAsia="fr-FR"/>
        </w:rPr>
      </w:pPr>
    </w:p>
    <w:p w:rsidR="00040563" w:rsidRPr="00040563" w:rsidRDefault="00040563" w:rsidP="00040563">
      <w:pPr>
        <w:rPr>
          <w:rFonts w:ascii="Times" w:hAnsi="Times"/>
          <w:sz w:val="20"/>
          <w:szCs w:val="20"/>
          <w:lang w:eastAsia="fr-FR"/>
        </w:rPr>
      </w:pPr>
      <w:r>
        <w:rPr>
          <w:rFonts w:ascii="Times" w:hAnsi="Times"/>
          <w:noProof/>
          <w:sz w:val="20"/>
          <w:szCs w:val="20"/>
          <w:lang w:eastAsia="fr-FR"/>
        </w:rPr>
        <w:drawing>
          <wp:inline distT="0" distB="0" distL="0" distR="0">
            <wp:extent cx="6809615" cy="3331930"/>
            <wp:effectExtent l="25400" t="0" r="0" b="0"/>
            <wp:docPr id="1" name="Image 1" descr="http://www.caissedesdepotsdesterritoires.fr/cs/BlobServer?blobkey=id&amp;blobnocache=false&amp;blobwhere=1250170895127&amp;blobcol=urldata&amp;blobtable=MungoBl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issedesdepotsdesterritoires.fr/cs/BlobServer?blobkey=id&amp;blobnocache=false&amp;blobwhere=1250170895127&amp;blobcol=urldata&amp;blobtable=MungoBlobs"/>
                    <pic:cNvPicPr>
                      <a:picLocks noChangeAspect="1" noChangeArrowheads="1"/>
                    </pic:cNvPicPr>
                  </pic:nvPicPr>
                  <pic:blipFill>
                    <a:blip r:embed="rId5"/>
                    <a:srcRect/>
                    <a:stretch>
                      <a:fillRect/>
                    </a:stretch>
                  </pic:blipFill>
                  <pic:spPr bwMode="auto">
                    <a:xfrm>
                      <a:off x="0" y="0"/>
                      <a:ext cx="6809733" cy="3331988"/>
                    </a:xfrm>
                    <a:prstGeom prst="rect">
                      <a:avLst/>
                    </a:prstGeom>
                    <a:noFill/>
                    <a:ln w="9525">
                      <a:noFill/>
                      <a:miter lim="800000"/>
                      <a:headEnd/>
                      <a:tailEnd/>
                    </a:ln>
                  </pic:spPr>
                </pic:pic>
              </a:graphicData>
            </a:graphic>
          </wp:inline>
        </w:drawing>
      </w:r>
    </w:p>
    <w:p w:rsidR="00040563" w:rsidRDefault="00040563" w:rsidP="00040563">
      <w:pPr>
        <w:spacing w:beforeLines="1" w:afterLines="1"/>
        <w:rPr>
          <w:rFonts w:ascii="Times" w:hAnsi="Times" w:cs="Times New Roman"/>
          <w:sz w:val="20"/>
          <w:szCs w:val="20"/>
          <w:lang w:eastAsia="fr-FR"/>
        </w:rPr>
      </w:pPr>
    </w:p>
    <w:p w:rsidR="00040563" w:rsidRPr="00040563" w:rsidRDefault="00040563" w:rsidP="00040563">
      <w:pPr>
        <w:spacing w:beforeLines="1" w:afterLines="1"/>
        <w:rPr>
          <w:rFonts w:ascii="Times" w:hAnsi="Times" w:cs="Times New Roman"/>
          <w:sz w:val="20"/>
          <w:szCs w:val="20"/>
          <w:lang w:eastAsia="fr-FR"/>
        </w:rPr>
      </w:pPr>
      <w:r w:rsidRPr="00040563">
        <w:rPr>
          <w:rFonts w:ascii="Times" w:hAnsi="Times" w:cs="Times New Roman"/>
          <w:sz w:val="20"/>
          <w:szCs w:val="20"/>
          <w:lang w:eastAsia="fr-FR"/>
        </w:rPr>
        <w:t xml:space="preserve">S’il est "relativement faible", le nombre d'oiseaux retrouvés morts à la suite d'une collision avec des éoliennes est "extrêmement variable" d'un parc à l'autre et deux fois plus important à proximité des zones protégées de type </w:t>
      </w:r>
      <w:proofErr w:type="spellStart"/>
      <w:r w:rsidRPr="00040563">
        <w:rPr>
          <w:rFonts w:ascii="Times" w:hAnsi="Times" w:cs="Times New Roman"/>
          <w:sz w:val="20"/>
          <w:szCs w:val="20"/>
          <w:lang w:eastAsia="fr-FR"/>
        </w:rPr>
        <w:t>Natura</w:t>
      </w:r>
      <w:proofErr w:type="spellEnd"/>
      <w:r w:rsidRPr="00040563">
        <w:rPr>
          <w:rFonts w:ascii="Times" w:hAnsi="Times" w:cs="Times New Roman"/>
          <w:sz w:val="20"/>
          <w:szCs w:val="20"/>
          <w:lang w:eastAsia="fr-FR"/>
        </w:rPr>
        <w:t xml:space="preserve"> 2000, a indiqué la Ligue pour la protection des oiseaux (LPO) dans une étude publiée le 20 juin. L’association formule aussi plusieurs recommandations pour limiter l’impact des éoliennes sur la mortalité des oiseaux.</w:t>
      </w:r>
    </w:p>
    <w:p w:rsidR="00040563" w:rsidRPr="00040563" w:rsidRDefault="00040563" w:rsidP="00040563">
      <w:pPr>
        <w:spacing w:beforeLines="1" w:afterLines="1"/>
        <w:rPr>
          <w:rFonts w:ascii="Times" w:hAnsi="Times" w:cs="Times New Roman"/>
          <w:sz w:val="20"/>
          <w:szCs w:val="20"/>
          <w:lang w:eastAsia="fr-FR"/>
        </w:rPr>
      </w:pPr>
      <w:r w:rsidRPr="00040563">
        <w:rPr>
          <w:rFonts w:ascii="Times" w:hAnsi="Times" w:cs="Times New Roman"/>
          <w:sz w:val="20"/>
          <w:szCs w:val="20"/>
          <w:lang w:eastAsia="fr-FR"/>
        </w:rPr>
        <w:t xml:space="preserve">Quel est l’impact des éoliennes sur la mortalité des oiseaux ? Pour la première fois, la Ligue de protection des oiseaux (LPO) a réalisé une </w:t>
      </w:r>
      <w:r w:rsidRPr="00040563">
        <w:rPr>
          <w:rFonts w:ascii="Times" w:hAnsi="Times" w:cs="Times New Roman"/>
          <w:sz w:val="20"/>
          <w:szCs w:val="20"/>
          <w:lang w:eastAsia="fr-FR"/>
        </w:rPr>
        <w:fldChar w:fldCharType="begin"/>
      </w:r>
      <w:r w:rsidRPr="00040563">
        <w:rPr>
          <w:rFonts w:ascii="Times" w:hAnsi="Times" w:cs="Times New Roman"/>
          <w:sz w:val="20"/>
          <w:szCs w:val="20"/>
          <w:lang w:eastAsia="fr-FR"/>
        </w:rPr>
        <w:instrText xml:space="preserve"> HYPERLINK "http://eolien-biodiversite.com/IMG/pdf/eolien_lpo_2017.pdf" \t "_blank" </w:instrText>
      </w:r>
      <w:r w:rsidRPr="00040563">
        <w:rPr>
          <w:rFonts w:ascii="Times" w:hAnsi="Times" w:cs="Times New Roman"/>
          <w:sz w:val="20"/>
          <w:szCs w:val="20"/>
          <w:lang w:eastAsia="fr-FR"/>
        </w:rPr>
      </w:r>
      <w:r w:rsidRPr="00040563">
        <w:rPr>
          <w:rFonts w:ascii="Times" w:hAnsi="Times" w:cs="Times New Roman"/>
          <w:sz w:val="20"/>
          <w:szCs w:val="20"/>
          <w:lang w:eastAsia="fr-FR"/>
        </w:rPr>
        <w:fldChar w:fldCharType="separate"/>
      </w:r>
      <w:r w:rsidRPr="00040563">
        <w:rPr>
          <w:rFonts w:ascii="Times" w:hAnsi="Times" w:cs="Times New Roman"/>
          <w:color w:val="0000FF"/>
          <w:sz w:val="20"/>
          <w:szCs w:val="20"/>
          <w:u w:val="single"/>
          <w:lang w:eastAsia="fr-FR"/>
        </w:rPr>
        <w:t>étude</w:t>
      </w:r>
      <w:r w:rsidRPr="00040563">
        <w:rPr>
          <w:rFonts w:ascii="Times" w:hAnsi="Times" w:cs="Times New Roman"/>
          <w:sz w:val="20"/>
          <w:szCs w:val="20"/>
          <w:lang w:eastAsia="fr-FR"/>
        </w:rPr>
        <w:fldChar w:fldCharType="end"/>
      </w:r>
      <w:r w:rsidRPr="00040563">
        <w:rPr>
          <w:rFonts w:ascii="Times" w:hAnsi="Times" w:cs="Times New Roman"/>
          <w:sz w:val="20"/>
          <w:szCs w:val="20"/>
          <w:lang w:eastAsia="fr-FR"/>
        </w:rPr>
        <w:t xml:space="preserve"> approfondie sur le sujet dont les résultats ont été publiés le 20 juin. L’association, qui a compilé 197 rapports de suivis des impacts de 1.065 éoliennes implantées en France dans 142 parcs, pointe d’abord une mortalité hétérogène. L'estimation de la mortalité réelle varie, selon les parcs, de "0,3 à 18,3 oiseaux tués par éolienne et par an", précise-t-elle. Pour elle, le nombre de collisions constatées "apparaît relativement faible au regard de l'effort de prospection mis en </w:t>
      </w:r>
      <w:proofErr w:type="spellStart"/>
      <w:r w:rsidRPr="00040563">
        <w:rPr>
          <w:rFonts w:ascii="Times" w:hAnsi="Times" w:cs="Times New Roman"/>
          <w:sz w:val="20"/>
          <w:szCs w:val="20"/>
          <w:lang w:eastAsia="fr-FR"/>
        </w:rPr>
        <w:t>oeuvre</w:t>
      </w:r>
      <w:proofErr w:type="spellEnd"/>
      <w:r w:rsidRPr="00040563">
        <w:rPr>
          <w:rFonts w:ascii="Times" w:hAnsi="Times" w:cs="Times New Roman"/>
          <w:sz w:val="20"/>
          <w:szCs w:val="20"/>
          <w:lang w:eastAsia="fr-FR"/>
        </w:rPr>
        <w:t>", soit 37.839 recherches documentées ayant permis de retrouver 1.102 cadavres d'oiseaux.</w:t>
      </w:r>
    </w:p>
    <w:p w:rsidR="00040563" w:rsidRPr="00040563" w:rsidRDefault="00040563" w:rsidP="00040563">
      <w:pPr>
        <w:spacing w:beforeLines="1" w:afterLines="1"/>
        <w:outlineLvl w:val="1"/>
        <w:rPr>
          <w:rFonts w:ascii="Times" w:hAnsi="Times"/>
          <w:b/>
          <w:sz w:val="36"/>
          <w:szCs w:val="20"/>
          <w:lang w:eastAsia="fr-FR"/>
        </w:rPr>
      </w:pPr>
      <w:r w:rsidRPr="00040563">
        <w:rPr>
          <w:rFonts w:ascii="Times" w:hAnsi="Times"/>
          <w:b/>
          <w:sz w:val="36"/>
          <w:szCs w:val="20"/>
          <w:lang w:eastAsia="fr-FR"/>
        </w:rPr>
        <w:t>Surmortalité due aux parcs anciens près des zones protégées</w:t>
      </w:r>
    </w:p>
    <w:p w:rsidR="00040563" w:rsidRPr="00040563" w:rsidRDefault="00040563" w:rsidP="00040563">
      <w:pPr>
        <w:spacing w:beforeLines="1" w:afterLines="1"/>
        <w:rPr>
          <w:rFonts w:ascii="Times" w:hAnsi="Times" w:cs="Times New Roman"/>
          <w:sz w:val="20"/>
          <w:szCs w:val="20"/>
          <w:lang w:eastAsia="fr-FR"/>
        </w:rPr>
      </w:pPr>
      <w:r w:rsidRPr="00040563">
        <w:rPr>
          <w:rFonts w:ascii="Times" w:hAnsi="Times" w:cs="Times New Roman"/>
          <w:sz w:val="20"/>
          <w:szCs w:val="20"/>
          <w:lang w:eastAsia="fr-FR"/>
        </w:rPr>
        <w:t xml:space="preserve">Toutefois, la LPO souligne que "la mortalité directe due aux éoliennes est au moins deux fois plus importante dans les parcs situés à moins de 1.000 mètres des zones de protection spéciale", de type </w:t>
      </w:r>
      <w:proofErr w:type="spellStart"/>
      <w:r w:rsidRPr="00040563">
        <w:rPr>
          <w:rFonts w:ascii="Times" w:hAnsi="Times" w:cs="Times New Roman"/>
          <w:sz w:val="20"/>
          <w:szCs w:val="20"/>
          <w:lang w:eastAsia="fr-FR"/>
        </w:rPr>
        <w:t>Natura</w:t>
      </w:r>
      <w:proofErr w:type="spellEnd"/>
      <w:r w:rsidRPr="00040563">
        <w:rPr>
          <w:rFonts w:ascii="Times" w:hAnsi="Times" w:cs="Times New Roman"/>
          <w:sz w:val="20"/>
          <w:szCs w:val="20"/>
          <w:lang w:eastAsia="fr-FR"/>
        </w:rPr>
        <w:t xml:space="preserve"> 2000. Les parcs éoliens les plus anciens étant plus souvent que les autres situés à proximité d'espaces naturels protégés, "il conviendra d'être très vigilant" lors du renouvellement des autorisations de ces infrastructures, estime donc l’association. "Les transitions énergétiques ne peuvent s'exonérer de la prise en compte de la biodiversité et sont condamnées à réussir ensemble", souligne dans un communiqué Allain </w:t>
      </w:r>
      <w:proofErr w:type="spellStart"/>
      <w:r w:rsidRPr="00040563">
        <w:rPr>
          <w:rFonts w:ascii="Times" w:hAnsi="Times" w:cs="Times New Roman"/>
          <w:sz w:val="20"/>
          <w:szCs w:val="20"/>
          <w:lang w:eastAsia="fr-FR"/>
        </w:rPr>
        <w:t>Bougrain-Dubourg</w:t>
      </w:r>
      <w:proofErr w:type="spellEnd"/>
      <w:r w:rsidRPr="00040563">
        <w:rPr>
          <w:rFonts w:ascii="Times" w:hAnsi="Times" w:cs="Times New Roman"/>
          <w:sz w:val="20"/>
          <w:szCs w:val="20"/>
          <w:lang w:eastAsia="fr-FR"/>
        </w:rPr>
        <w:t>, le président de la LPO.</w:t>
      </w:r>
    </w:p>
    <w:p w:rsidR="00040563" w:rsidRPr="00040563" w:rsidRDefault="00040563" w:rsidP="00040563">
      <w:pPr>
        <w:spacing w:beforeLines="1" w:afterLines="1"/>
        <w:outlineLvl w:val="1"/>
        <w:rPr>
          <w:rFonts w:ascii="Times" w:hAnsi="Times"/>
          <w:b/>
          <w:sz w:val="36"/>
          <w:szCs w:val="20"/>
          <w:lang w:eastAsia="fr-FR"/>
        </w:rPr>
      </w:pPr>
      <w:r w:rsidRPr="00040563">
        <w:rPr>
          <w:rFonts w:ascii="Times" w:hAnsi="Times"/>
          <w:b/>
          <w:sz w:val="36"/>
          <w:szCs w:val="20"/>
          <w:lang w:eastAsia="fr-FR"/>
        </w:rPr>
        <w:t>Migrateurs et rapaces diurnes, principales victimes</w:t>
      </w:r>
    </w:p>
    <w:p w:rsidR="00040563" w:rsidRPr="00040563" w:rsidRDefault="00040563" w:rsidP="00040563">
      <w:pPr>
        <w:spacing w:beforeLines="1" w:afterLines="1"/>
        <w:rPr>
          <w:rFonts w:ascii="Times" w:hAnsi="Times" w:cs="Times New Roman"/>
          <w:sz w:val="20"/>
          <w:szCs w:val="20"/>
          <w:lang w:eastAsia="fr-FR"/>
        </w:rPr>
      </w:pPr>
      <w:r w:rsidRPr="00040563">
        <w:rPr>
          <w:rFonts w:ascii="Times" w:hAnsi="Times" w:cs="Times New Roman"/>
          <w:sz w:val="20"/>
          <w:szCs w:val="20"/>
          <w:lang w:eastAsia="fr-FR"/>
        </w:rPr>
        <w:t xml:space="preserve">La mortalité par collision avec une éolienne a principalement concerné des passereaux en migration (60%). Les roitelets à triple bandeau et les martinets noirs, touchés principalement lors de la migration postnuptiale, sont les espèces les plus dénombrées sous les éoliennes françaises. Les rapaces diurnes représentent quant à eux 23% des cadavres retrouvés - surtout en période de nidification - soit le deuxième cortège d’oiseaux victimes des éoliennes. Parmi les 97 espèces touchées, 75% sont protégées en France, tels le faucon crécerellette, le milan royal, le milan noir ou le busard cendré. </w:t>
      </w:r>
      <w:r w:rsidRPr="00040563">
        <w:rPr>
          <w:rFonts w:ascii="Times" w:hAnsi="Times" w:cs="Times New Roman"/>
          <w:sz w:val="20"/>
          <w:szCs w:val="20"/>
          <w:lang w:eastAsia="fr-FR"/>
        </w:rPr>
        <w:br/>
        <w:t xml:space="preserve">Pour limiter l'impact des éoliennes sur la faune, la LPO formule plusieurs recommandations. Elle conseille ainsi </w:t>
      </w:r>
      <w:proofErr w:type="spellStart"/>
      <w:r w:rsidRPr="00040563">
        <w:rPr>
          <w:rFonts w:ascii="Times" w:hAnsi="Times" w:cs="Times New Roman"/>
          <w:sz w:val="20"/>
          <w:szCs w:val="20"/>
          <w:lang w:eastAsia="fr-FR"/>
        </w:rPr>
        <w:t>d’"élaborer</w:t>
      </w:r>
      <w:proofErr w:type="spellEnd"/>
      <w:r w:rsidRPr="00040563">
        <w:rPr>
          <w:rFonts w:ascii="Times" w:hAnsi="Times" w:cs="Times New Roman"/>
          <w:sz w:val="20"/>
          <w:szCs w:val="20"/>
          <w:lang w:eastAsia="fr-FR"/>
        </w:rPr>
        <w:t xml:space="preserve"> sans plus tarder un protocole de suivi applicable à tous les parcs éoliens afin de conforter dans le temps le suivi de l’impact des parcs en fonctionnement ", de "mieux prendre en compte les migrateurs nocturnes lors du développement des projets éoliens", de "préserver les espaces vitaux des rapaces diurnes" et de "rejeter l'implantation d'éoliennes à l'intérieur et à proximité des zones de protection spéciale".</w:t>
      </w:r>
    </w:p>
    <w:p w:rsidR="00040563" w:rsidRDefault="00040563" w:rsidP="00040563">
      <w:pPr>
        <w:spacing w:beforeLines="1" w:afterLines="1"/>
        <w:outlineLvl w:val="0"/>
        <w:rPr>
          <w:rFonts w:ascii="Times" w:hAnsi="Times"/>
          <w:b/>
          <w:kern w:val="36"/>
          <w:sz w:val="48"/>
          <w:szCs w:val="20"/>
          <w:lang w:eastAsia="fr-FR"/>
        </w:rPr>
      </w:pPr>
    </w:p>
    <w:p w:rsidR="00040563" w:rsidRDefault="00040563" w:rsidP="00040563">
      <w:pPr>
        <w:spacing w:beforeLines="1" w:afterLines="1"/>
        <w:outlineLvl w:val="0"/>
        <w:rPr>
          <w:rFonts w:ascii="Times" w:hAnsi="Times"/>
          <w:b/>
          <w:kern w:val="36"/>
          <w:sz w:val="48"/>
          <w:szCs w:val="20"/>
          <w:lang w:eastAsia="fr-FR"/>
        </w:rPr>
      </w:pPr>
    </w:p>
    <w:p w:rsidR="00040563" w:rsidRDefault="00040563" w:rsidP="00040563">
      <w:pPr>
        <w:spacing w:beforeLines="1" w:afterLines="1"/>
        <w:outlineLvl w:val="0"/>
        <w:rPr>
          <w:rFonts w:ascii="Times" w:hAnsi="Times"/>
          <w:b/>
          <w:kern w:val="36"/>
          <w:sz w:val="48"/>
          <w:szCs w:val="20"/>
          <w:lang w:eastAsia="fr-FR"/>
        </w:rPr>
      </w:pPr>
    </w:p>
    <w:p w:rsidR="00040563" w:rsidRPr="00040563" w:rsidRDefault="00040563" w:rsidP="00040563">
      <w:pPr>
        <w:spacing w:beforeLines="1" w:afterLines="1"/>
        <w:outlineLvl w:val="0"/>
        <w:rPr>
          <w:rFonts w:ascii="Times" w:hAnsi="Times"/>
          <w:b/>
          <w:kern w:val="36"/>
          <w:sz w:val="48"/>
          <w:szCs w:val="20"/>
          <w:lang w:eastAsia="fr-FR"/>
        </w:rPr>
      </w:pPr>
      <w:r w:rsidRPr="00040563">
        <w:rPr>
          <w:rFonts w:ascii="Times" w:hAnsi="Times"/>
          <w:b/>
          <w:kern w:val="36"/>
          <w:sz w:val="48"/>
          <w:szCs w:val="20"/>
          <w:lang w:eastAsia="fr-FR"/>
        </w:rPr>
        <w:t>La LPO publie une étude nationale sur la mortalité des oiseaux due aux éoliennes</w:t>
      </w:r>
    </w:p>
    <w:p w:rsidR="00040563" w:rsidRPr="00040563" w:rsidRDefault="00040563" w:rsidP="00040563">
      <w:pPr>
        <w:spacing w:beforeLines="1" w:afterLines="1"/>
        <w:rPr>
          <w:rFonts w:ascii="Times" w:hAnsi="Times" w:cs="Times New Roman"/>
          <w:sz w:val="20"/>
          <w:szCs w:val="20"/>
          <w:lang w:eastAsia="fr-FR"/>
        </w:rPr>
      </w:pPr>
      <w:r w:rsidRPr="00040563">
        <w:rPr>
          <w:rFonts w:ascii="Times" w:hAnsi="Times" w:cs="Times New Roman"/>
          <w:sz w:val="20"/>
          <w:szCs w:val="20"/>
          <w:lang w:eastAsia="fr-FR"/>
        </w:rPr>
        <w:t xml:space="preserve">L'association montre dans une étude inédite que les éoliennes présentent un risque plus important pour les oiseaux dans les zones </w:t>
      </w:r>
      <w:proofErr w:type="spellStart"/>
      <w:r w:rsidRPr="00040563">
        <w:rPr>
          <w:rFonts w:ascii="Times" w:hAnsi="Times" w:cs="Times New Roman"/>
          <w:sz w:val="20"/>
          <w:szCs w:val="20"/>
          <w:lang w:eastAsia="fr-FR"/>
        </w:rPr>
        <w:t>Natura</w:t>
      </w:r>
      <w:proofErr w:type="spellEnd"/>
      <w:r w:rsidRPr="00040563">
        <w:rPr>
          <w:rFonts w:ascii="Times" w:hAnsi="Times" w:cs="Times New Roman"/>
          <w:sz w:val="20"/>
          <w:szCs w:val="20"/>
          <w:lang w:eastAsia="fr-FR"/>
        </w:rPr>
        <w:t xml:space="preserve"> 2000. Elle préconise l'implantation des parcs en dehors de ces zones.</w:t>
      </w:r>
    </w:p>
    <w:p w:rsidR="00040563" w:rsidRPr="00040563" w:rsidRDefault="00040563" w:rsidP="00040563">
      <w:pPr>
        <w:rPr>
          <w:rFonts w:ascii="Times" w:hAnsi="Times"/>
          <w:sz w:val="20"/>
          <w:szCs w:val="20"/>
          <w:lang w:eastAsia="fr-FR"/>
        </w:rPr>
      </w:pPr>
      <w:r w:rsidRPr="00040563">
        <w:rPr>
          <w:rFonts w:ascii="Times" w:hAnsi="Times"/>
          <w:sz w:val="20"/>
          <w:szCs w:val="20"/>
          <w:lang w:eastAsia="fr-FR"/>
        </w:rPr>
        <w:fldChar w:fldCharType="begin"/>
      </w:r>
      <w:r w:rsidRPr="00040563">
        <w:rPr>
          <w:rFonts w:ascii="Times" w:hAnsi="Times"/>
          <w:sz w:val="20"/>
          <w:szCs w:val="20"/>
          <w:lang w:eastAsia="fr-FR"/>
        </w:rPr>
        <w:instrText xml:space="preserve"> HYPERLINK "https://www.actu-environnement.com/biodiversite/" \t "_self" </w:instrText>
      </w:r>
      <w:r w:rsidRPr="00040563">
        <w:rPr>
          <w:rFonts w:ascii="Times" w:hAnsi="Times"/>
          <w:sz w:val="20"/>
          <w:szCs w:val="20"/>
          <w:lang w:eastAsia="fr-FR"/>
        </w:rPr>
      </w:r>
      <w:r w:rsidRPr="00040563">
        <w:rPr>
          <w:rFonts w:ascii="Times" w:hAnsi="Times"/>
          <w:sz w:val="20"/>
          <w:szCs w:val="20"/>
          <w:lang w:eastAsia="fr-FR"/>
        </w:rPr>
        <w:fldChar w:fldCharType="separate"/>
      </w:r>
      <w:r w:rsidRPr="00040563">
        <w:rPr>
          <w:rFonts w:ascii="Times" w:hAnsi="Times"/>
          <w:color w:val="0000FF"/>
          <w:sz w:val="20"/>
          <w:szCs w:val="20"/>
          <w:u w:val="single"/>
          <w:lang w:eastAsia="fr-FR"/>
        </w:rPr>
        <w:t>Biodiversité</w:t>
      </w:r>
      <w:r w:rsidRPr="00040563">
        <w:rPr>
          <w:rFonts w:ascii="Times" w:hAnsi="Times"/>
          <w:sz w:val="20"/>
          <w:szCs w:val="20"/>
          <w:lang w:eastAsia="fr-FR"/>
        </w:rPr>
        <w:fldChar w:fldCharType="end"/>
      </w:r>
      <w:r w:rsidRPr="00040563">
        <w:rPr>
          <w:rFonts w:ascii="Times" w:hAnsi="Times"/>
          <w:sz w:val="20"/>
          <w:szCs w:val="20"/>
          <w:lang w:eastAsia="fr-FR"/>
        </w:rPr>
        <w:t>  |  21 juin 2017  |  Laurent Radisson</w:t>
      </w:r>
    </w:p>
    <w:p w:rsidR="00040563" w:rsidRDefault="00040563" w:rsidP="00040563">
      <w:pPr>
        <w:rPr>
          <w:rFonts w:ascii="Times" w:eastAsiaTheme="minorEastAsia" w:hAnsi="Times"/>
          <w:sz w:val="20"/>
          <w:szCs w:val="20"/>
          <w:lang w:eastAsia="fr-FR"/>
        </w:rPr>
      </w:pPr>
    </w:p>
    <w:p w:rsidR="00040563" w:rsidRPr="00040563" w:rsidRDefault="00040563" w:rsidP="00040563">
      <w:pPr>
        <w:rPr>
          <w:rFonts w:ascii="Times" w:eastAsiaTheme="minorEastAsia" w:hAnsi="Times"/>
          <w:sz w:val="20"/>
          <w:szCs w:val="20"/>
          <w:lang w:eastAsia="fr-FR"/>
        </w:rPr>
      </w:pPr>
      <w:r w:rsidRPr="00040563">
        <w:rPr>
          <w:rFonts w:ascii="Times" w:hAnsi="Times" w:cs="Times New Roman"/>
          <w:sz w:val="20"/>
          <w:szCs w:val="20"/>
          <w:lang w:eastAsia="fr-FR"/>
        </w:rPr>
        <w:t>La multiplication des éoliennes donne parfois des sueurs froides aux associations de protection des paysages mais aussi aux naturalistes du fait des dégâts occasionnés aux chauves-souris et aux oiseaux. "</w:t>
      </w:r>
      <w:r w:rsidRPr="00040563">
        <w:rPr>
          <w:rFonts w:ascii="Times" w:hAnsi="Times" w:cs="Times New Roman"/>
          <w:i/>
          <w:sz w:val="20"/>
          <w:szCs w:val="20"/>
          <w:lang w:eastAsia="fr-FR"/>
        </w:rPr>
        <w:t>Les transitions énergétiques ne peuvent s'exonérer de la prise en compte de la biodiversité et sont condamnées à réussir ensemble</w:t>
      </w:r>
      <w:r w:rsidRPr="00040563">
        <w:rPr>
          <w:rFonts w:ascii="Times" w:hAnsi="Times" w:cs="Times New Roman"/>
          <w:sz w:val="20"/>
          <w:szCs w:val="20"/>
          <w:lang w:eastAsia="fr-FR"/>
        </w:rPr>
        <w:t xml:space="preserve">", estime toutefois Allain </w:t>
      </w:r>
      <w:proofErr w:type="spellStart"/>
      <w:r w:rsidRPr="00040563">
        <w:rPr>
          <w:rFonts w:ascii="Times" w:hAnsi="Times" w:cs="Times New Roman"/>
          <w:sz w:val="20"/>
          <w:szCs w:val="20"/>
          <w:lang w:eastAsia="fr-FR"/>
        </w:rPr>
        <w:t>Bougrain</w:t>
      </w:r>
      <w:proofErr w:type="spellEnd"/>
      <w:r w:rsidRPr="00040563">
        <w:rPr>
          <w:rFonts w:ascii="Times" w:hAnsi="Times" w:cs="Times New Roman"/>
          <w:sz w:val="20"/>
          <w:szCs w:val="20"/>
          <w:lang w:eastAsia="fr-FR"/>
        </w:rPr>
        <w:t xml:space="preserve"> </w:t>
      </w:r>
      <w:proofErr w:type="spellStart"/>
      <w:r w:rsidRPr="00040563">
        <w:rPr>
          <w:rFonts w:ascii="Times" w:hAnsi="Times" w:cs="Times New Roman"/>
          <w:sz w:val="20"/>
          <w:szCs w:val="20"/>
          <w:lang w:eastAsia="fr-FR"/>
        </w:rPr>
        <w:t>Dubourg</w:t>
      </w:r>
      <w:proofErr w:type="spellEnd"/>
      <w:r w:rsidRPr="00040563">
        <w:rPr>
          <w:rFonts w:ascii="Times" w:hAnsi="Times" w:cs="Times New Roman"/>
          <w:sz w:val="20"/>
          <w:szCs w:val="20"/>
          <w:lang w:eastAsia="fr-FR"/>
        </w:rPr>
        <w:t>, président de la Ligue pour la protection des oiseaux (LPO).</w:t>
      </w:r>
    </w:p>
    <w:p w:rsidR="00040563" w:rsidRPr="00040563" w:rsidRDefault="00040563" w:rsidP="00040563">
      <w:pPr>
        <w:spacing w:beforeLines="1" w:afterLines="1"/>
        <w:rPr>
          <w:rFonts w:ascii="Times" w:hAnsi="Times" w:cs="Times New Roman"/>
          <w:sz w:val="20"/>
          <w:szCs w:val="20"/>
          <w:lang w:eastAsia="fr-FR"/>
        </w:rPr>
      </w:pPr>
      <w:r w:rsidRPr="00040563">
        <w:rPr>
          <w:rFonts w:ascii="Times" w:hAnsi="Times" w:cs="Times New Roman"/>
          <w:sz w:val="20"/>
          <w:szCs w:val="20"/>
          <w:lang w:eastAsia="fr-FR"/>
        </w:rPr>
        <w:t xml:space="preserve">L'association de protection de la nature a publié mardi 20 juin une </w:t>
      </w:r>
      <w:r w:rsidRPr="00040563">
        <w:rPr>
          <w:rFonts w:ascii="Times" w:hAnsi="Times" w:cs="Times New Roman"/>
          <w:sz w:val="20"/>
          <w:szCs w:val="20"/>
          <w:lang w:eastAsia="fr-FR"/>
        </w:rPr>
        <w:fldChar w:fldCharType="begin"/>
      </w:r>
      <w:r w:rsidRPr="00040563">
        <w:rPr>
          <w:rFonts w:ascii="Times" w:hAnsi="Times" w:cs="Times New Roman"/>
          <w:sz w:val="20"/>
          <w:szCs w:val="20"/>
          <w:lang w:eastAsia="fr-FR"/>
        </w:rPr>
        <w:instrText xml:space="preserve"> HYPERLINK "https://www.actu-environnement.com/media/pdf/news-29243-eolien-avifaune-etude-LPO.pdf" \t "_blank" </w:instrText>
      </w:r>
      <w:r w:rsidRPr="00040563">
        <w:rPr>
          <w:rFonts w:ascii="Times" w:hAnsi="Times" w:cs="Times New Roman"/>
          <w:sz w:val="20"/>
          <w:szCs w:val="20"/>
          <w:lang w:eastAsia="fr-FR"/>
        </w:rPr>
      </w:r>
      <w:r w:rsidRPr="00040563">
        <w:rPr>
          <w:rFonts w:ascii="Times" w:hAnsi="Times" w:cs="Times New Roman"/>
          <w:sz w:val="20"/>
          <w:szCs w:val="20"/>
          <w:lang w:eastAsia="fr-FR"/>
        </w:rPr>
        <w:fldChar w:fldCharType="separate"/>
      </w:r>
      <w:r w:rsidRPr="00040563">
        <w:rPr>
          <w:rFonts w:ascii="Times" w:hAnsi="Times" w:cs="Times New Roman"/>
          <w:color w:val="0000FF"/>
          <w:sz w:val="20"/>
          <w:szCs w:val="20"/>
          <w:u w:val="single"/>
          <w:lang w:eastAsia="fr-FR"/>
        </w:rPr>
        <w:t>première étude</w:t>
      </w:r>
      <w:r w:rsidRPr="00040563">
        <w:rPr>
          <w:rFonts w:ascii="Times" w:hAnsi="Times" w:cs="Times New Roman"/>
          <w:sz w:val="20"/>
          <w:szCs w:val="20"/>
          <w:lang w:eastAsia="fr-FR"/>
        </w:rPr>
        <w:fldChar w:fldCharType="end"/>
      </w:r>
      <w:r w:rsidRPr="00040563">
        <w:rPr>
          <w:rFonts w:ascii="Times" w:hAnsi="Times" w:cs="Times New Roman"/>
          <w:sz w:val="20"/>
          <w:szCs w:val="20"/>
          <w:lang w:eastAsia="fr-FR"/>
        </w:rPr>
        <w:t xml:space="preserve"> approfondie sur la mortalité des oiseaux imputable aux éoliennes sur l'ensemble du territoire national. Cette expertise ne prend toutefois pas en compte l'impact des aérogénérateurs sur les chauve-souris, ni leurs impacts indirects sur l'avifaune. Les conclusions sont loin d'être accablantes pour les installations de production d'énergie renouvelable (</w:t>
      </w:r>
      <w:proofErr w:type="spellStart"/>
      <w:r w:rsidRPr="00040563">
        <w:rPr>
          <w:rFonts w:ascii="Times" w:hAnsi="Times" w:cs="Times New Roman"/>
          <w:sz w:val="20"/>
          <w:szCs w:val="20"/>
          <w:lang w:eastAsia="fr-FR"/>
        </w:rPr>
        <w:t>EnR</w:t>
      </w:r>
      <w:proofErr w:type="spellEnd"/>
      <w:r w:rsidRPr="00040563">
        <w:rPr>
          <w:rFonts w:ascii="Times" w:hAnsi="Times" w:cs="Times New Roman"/>
          <w:sz w:val="20"/>
          <w:szCs w:val="20"/>
          <w:lang w:eastAsia="fr-FR"/>
        </w:rPr>
        <w:t>). Mais l'étude révèle une grande hétérogénéité de résultats selon les sites, qui conduit l'association à un certain nombre de préconisations en termes d'implantation et de réhabilitation des parcs en fin de vie.</w:t>
      </w:r>
    </w:p>
    <w:p w:rsidR="00040563" w:rsidRPr="00040563" w:rsidRDefault="00040563" w:rsidP="00040563">
      <w:pPr>
        <w:spacing w:beforeLines="1" w:afterLines="1"/>
        <w:rPr>
          <w:rFonts w:ascii="Times" w:hAnsi="Times" w:cs="Times New Roman"/>
          <w:sz w:val="20"/>
          <w:szCs w:val="20"/>
          <w:lang w:eastAsia="fr-FR"/>
        </w:rPr>
      </w:pPr>
      <w:r w:rsidRPr="00040563">
        <w:rPr>
          <w:rFonts w:ascii="Times" w:hAnsi="Times" w:cs="Times New Roman"/>
          <w:b/>
          <w:sz w:val="20"/>
          <w:szCs w:val="20"/>
          <w:lang w:eastAsia="fr-FR"/>
        </w:rPr>
        <w:t>Mortalité deux fois plus importante</w:t>
      </w:r>
    </w:p>
    <w:p w:rsidR="00040563" w:rsidRPr="00040563" w:rsidRDefault="00040563" w:rsidP="00040563">
      <w:pPr>
        <w:spacing w:beforeLines="1" w:afterLines="1"/>
        <w:rPr>
          <w:rFonts w:ascii="Times" w:hAnsi="Times" w:cs="Times New Roman"/>
          <w:sz w:val="20"/>
          <w:szCs w:val="20"/>
          <w:lang w:eastAsia="fr-FR"/>
        </w:rPr>
      </w:pPr>
      <w:r w:rsidRPr="00040563">
        <w:rPr>
          <w:rFonts w:ascii="Times" w:hAnsi="Times" w:cs="Times New Roman"/>
          <w:sz w:val="20"/>
          <w:szCs w:val="20"/>
          <w:lang w:eastAsia="fr-FR"/>
        </w:rPr>
        <w:t>L'étude estime la mortalité due aux éoliennes entre 0,3 et 18,3 oiseaux tués par éolienne et par an. Des chiffres proches de ceux constatés aux Etats-Unis (5,2) ou au Canada (8,2). "</w:t>
      </w:r>
      <w:r w:rsidRPr="00040563">
        <w:rPr>
          <w:rFonts w:ascii="Times" w:hAnsi="Times" w:cs="Times New Roman"/>
          <w:i/>
          <w:sz w:val="20"/>
          <w:szCs w:val="20"/>
          <w:lang w:eastAsia="fr-FR"/>
        </w:rPr>
        <w:t>C'est la confirmation de ce que toutes les études françaises et internationales montrent : la mortalité n'est pas aussi importante que ça et ne remet pas en cause l'état de conservation des oiseaux</w:t>
      </w:r>
      <w:r w:rsidRPr="00040563">
        <w:rPr>
          <w:rFonts w:ascii="Times" w:hAnsi="Times" w:cs="Times New Roman"/>
          <w:sz w:val="20"/>
          <w:szCs w:val="20"/>
          <w:lang w:eastAsia="fr-FR"/>
        </w:rPr>
        <w:t xml:space="preserve">", réagit Guillaume </w:t>
      </w:r>
      <w:proofErr w:type="spellStart"/>
      <w:r w:rsidRPr="00040563">
        <w:rPr>
          <w:rFonts w:ascii="Times" w:hAnsi="Times" w:cs="Times New Roman"/>
          <w:sz w:val="20"/>
          <w:szCs w:val="20"/>
          <w:lang w:eastAsia="fr-FR"/>
        </w:rPr>
        <w:t>Wendling</w:t>
      </w:r>
      <w:proofErr w:type="spellEnd"/>
      <w:r w:rsidRPr="00040563">
        <w:rPr>
          <w:rFonts w:ascii="Times" w:hAnsi="Times" w:cs="Times New Roman"/>
          <w:sz w:val="20"/>
          <w:szCs w:val="20"/>
          <w:lang w:eastAsia="fr-FR"/>
        </w:rPr>
        <w:t>, pilote de la commission environnement de France Energie Eolienne (FEE).</w:t>
      </w:r>
    </w:p>
    <w:p w:rsidR="00040563" w:rsidRPr="00040563" w:rsidRDefault="00040563" w:rsidP="00040563">
      <w:pPr>
        <w:spacing w:beforeLines="1" w:afterLines="1"/>
        <w:rPr>
          <w:rFonts w:ascii="Times" w:hAnsi="Times" w:cs="Times New Roman"/>
          <w:sz w:val="20"/>
          <w:szCs w:val="20"/>
          <w:lang w:eastAsia="fr-FR"/>
        </w:rPr>
      </w:pPr>
      <w:r w:rsidRPr="00040563">
        <w:rPr>
          <w:rFonts w:ascii="Times" w:hAnsi="Times" w:cs="Times New Roman"/>
          <w:sz w:val="20"/>
          <w:szCs w:val="20"/>
          <w:lang w:eastAsia="fr-FR"/>
        </w:rPr>
        <w:t xml:space="preserve">L'étude relève toutefois une grande hétérogénéité entre les parcs, la mortalité étant au moins deux fois plus importante dans ceux situés à proximité des zones de protection spéciale (ZPS). Ce qui paraît logique puisque ces zones sont classées dans le réseau </w:t>
      </w:r>
      <w:proofErr w:type="spellStart"/>
      <w:r w:rsidRPr="00040563">
        <w:rPr>
          <w:rFonts w:ascii="Times" w:hAnsi="Times" w:cs="Times New Roman"/>
          <w:sz w:val="20"/>
          <w:szCs w:val="20"/>
          <w:lang w:eastAsia="fr-FR"/>
        </w:rPr>
        <w:t>Natura</w:t>
      </w:r>
      <w:proofErr w:type="spellEnd"/>
      <w:r w:rsidRPr="00040563">
        <w:rPr>
          <w:rFonts w:ascii="Times" w:hAnsi="Times" w:cs="Times New Roman"/>
          <w:sz w:val="20"/>
          <w:szCs w:val="20"/>
          <w:lang w:eastAsia="fr-FR"/>
        </w:rPr>
        <w:t xml:space="preserve"> 2000 au titre de la directive Oiseaux en raison précisément de leur intérêt ornithologique.</w:t>
      </w:r>
    </w:p>
    <w:p w:rsidR="00040563" w:rsidRPr="00040563" w:rsidRDefault="00040563" w:rsidP="00040563">
      <w:pPr>
        <w:spacing w:beforeLines="1" w:afterLines="1"/>
        <w:rPr>
          <w:rFonts w:ascii="Times" w:hAnsi="Times" w:cs="Times New Roman"/>
          <w:sz w:val="20"/>
          <w:szCs w:val="20"/>
          <w:lang w:eastAsia="fr-FR"/>
        </w:rPr>
      </w:pPr>
      <w:r w:rsidRPr="00040563">
        <w:rPr>
          <w:rFonts w:ascii="Times" w:hAnsi="Times" w:cs="Times New Roman"/>
          <w:sz w:val="20"/>
          <w:szCs w:val="20"/>
          <w:lang w:eastAsia="fr-FR"/>
        </w:rPr>
        <w:t>Quant aux espèces impactées, "</w:t>
      </w:r>
      <w:r w:rsidRPr="00040563">
        <w:rPr>
          <w:rFonts w:ascii="Times" w:hAnsi="Times" w:cs="Times New Roman"/>
          <w:i/>
          <w:sz w:val="20"/>
          <w:szCs w:val="20"/>
          <w:lang w:eastAsia="fr-FR"/>
        </w:rPr>
        <w:t>81% des cadavres retrouvés appartiennent à des espèces protégées ou présentant une préoccupation majeure quant à leur état de conservation</w:t>
      </w:r>
      <w:r w:rsidRPr="00040563">
        <w:rPr>
          <w:rFonts w:ascii="Times" w:hAnsi="Times" w:cs="Times New Roman"/>
          <w:sz w:val="20"/>
          <w:szCs w:val="20"/>
          <w:lang w:eastAsia="fr-FR"/>
        </w:rPr>
        <w:t xml:space="preserve">", rapporte l'étude. Il est constaté que les espèces les plus fragiles sont également davantage affectées dans les sites </w:t>
      </w:r>
      <w:proofErr w:type="spellStart"/>
      <w:r w:rsidRPr="00040563">
        <w:rPr>
          <w:rFonts w:ascii="Times" w:hAnsi="Times" w:cs="Times New Roman"/>
          <w:sz w:val="20"/>
          <w:szCs w:val="20"/>
          <w:lang w:eastAsia="fr-FR"/>
        </w:rPr>
        <w:t>Natura</w:t>
      </w:r>
      <w:proofErr w:type="spellEnd"/>
      <w:r w:rsidRPr="00040563">
        <w:rPr>
          <w:rFonts w:ascii="Times" w:hAnsi="Times" w:cs="Times New Roman"/>
          <w:sz w:val="20"/>
          <w:szCs w:val="20"/>
          <w:lang w:eastAsia="fr-FR"/>
        </w:rPr>
        <w:t xml:space="preserve"> 2000.</w:t>
      </w:r>
    </w:p>
    <w:p w:rsidR="00040563" w:rsidRPr="00040563" w:rsidRDefault="00040563" w:rsidP="00040563">
      <w:pPr>
        <w:spacing w:beforeLines="1" w:afterLines="1"/>
        <w:rPr>
          <w:rFonts w:ascii="Times" w:hAnsi="Times" w:cs="Times New Roman"/>
          <w:sz w:val="20"/>
          <w:szCs w:val="20"/>
          <w:lang w:eastAsia="fr-FR"/>
        </w:rPr>
      </w:pPr>
      <w:r w:rsidRPr="00040563">
        <w:rPr>
          <w:rFonts w:ascii="Times" w:hAnsi="Times" w:cs="Times New Roman"/>
          <w:sz w:val="20"/>
          <w:szCs w:val="20"/>
          <w:lang w:eastAsia="fr-FR"/>
        </w:rPr>
        <w:t>En valeur absolue, les deux espèces qui paient le plus lourd tribut sont le Roitelet à triple bandeau et le Martinet noir. Les passereaux migrateurs sont particulièrement impactés. Rapportés à leur population, ce sont en revanche les rapaces diurnes comme les Faucons crécerelle et crécerellette, les Milans noir et royal, le Busard cendré ou la Buse variable qui sont les principales victimes des pales. L'étude pointe aussi une très forte sensibilité des mouettes et goélands. "</w:t>
      </w:r>
      <w:r w:rsidRPr="00040563">
        <w:rPr>
          <w:rFonts w:ascii="Times" w:hAnsi="Times" w:cs="Times New Roman"/>
          <w:i/>
          <w:sz w:val="20"/>
          <w:szCs w:val="20"/>
          <w:lang w:eastAsia="fr-FR"/>
        </w:rPr>
        <w:t xml:space="preserve">Ceci devra être pris en compte dans le cadre du </w:t>
      </w:r>
      <w:r w:rsidRPr="00040563">
        <w:rPr>
          <w:rFonts w:ascii="Times" w:hAnsi="Times" w:cs="Times New Roman"/>
          <w:i/>
          <w:sz w:val="20"/>
          <w:szCs w:val="20"/>
          <w:lang w:eastAsia="fr-FR"/>
        </w:rPr>
        <w:fldChar w:fldCharType="begin"/>
      </w:r>
      <w:r w:rsidRPr="00040563">
        <w:rPr>
          <w:rFonts w:ascii="Times" w:hAnsi="Times" w:cs="Times New Roman"/>
          <w:i/>
          <w:sz w:val="20"/>
          <w:szCs w:val="20"/>
          <w:lang w:eastAsia="fr-FR"/>
        </w:rPr>
        <w:instrText xml:space="preserve"> HYPERLINK "https://www.actu-environnement.com/ae/news/avis-autorite-environnementale-parc-eolien-offshore-courceulles-24211.php4" \t "_blank" </w:instrText>
      </w:r>
      <w:r w:rsidRPr="00040563">
        <w:rPr>
          <w:rFonts w:ascii="Times" w:hAnsi="Times" w:cs="Times New Roman"/>
          <w:i/>
          <w:sz w:val="20"/>
          <w:szCs w:val="20"/>
          <w:lang w:eastAsia="fr-FR"/>
        </w:rPr>
      </w:r>
      <w:r w:rsidRPr="00040563">
        <w:rPr>
          <w:rFonts w:ascii="Times" w:hAnsi="Times" w:cs="Times New Roman"/>
          <w:i/>
          <w:sz w:val="20"/>
          <w:szCs w:val="20"/>
          <w:lang w:eastAsia="fr-FR"/>
        </w:rPr>
        <w:fldChar w:fldCharType="separate"/>
      </w:r>
      <w:r w:rsidRPr="00040563">
        <w:rPr>
          <w:rFonts w:ascii="Times" w:hAnsi="Times" w:cs="Times New Roman"/>
          <w:i/>
          <w:color w:val="0000FF"/>
          <w:sz w:val="20"/>
          <w:szCs w:val="20"/>
          <w:u w:val="single"/>
          <w:lang w:eastAsia="fr-FR"/>
        </w:rPr>
        <w:t>développement des parcs éoliens en mer</w:t>
      </w:r>
      <w:r w:rsidRPr="00040563">
        <w:rPr>
          <w:rFonts w:ascii="Times" w:hAnsi="Times" w:cs="Times New Roman"/>
          <w:i/>
          <w:sz w:val="20"/>
          <w:szCs w:val="20"/>
          <w:lang w:eastAsia="fr-FR"/>
        </w:rPr>
        <w:fldChar w:fldCharType="end"/>
      </w:r>
      <w:r w:rsidRPr="00040563">
        <w:rPr>
          <w:rFonts w:ascii="Times" w:hAnsi="Times" w:cs="Times New Roman"/>
          <w:sz w:val="20"/>
          <w:szCs w:val="20"/>
          <w:lang w:eastAsia="fr-FR"/>
        </w:rPr>
        <w:t xml:space="preserve">", avertit la </w:t>
      </w:r>
      <w:r w:rsidRPr="00040563">
        <w:rPr>
          <w:rFonts w:ascii="Times" w:hAnsi="Times" w:cs="Times New Roman"/>
          <w:sz w:val="20"/>
          <w:szCs w:val="20"/>
          <w:lang w:eastAsia="fr-FR"/>
        </w:rPr>
        <w:fldChar w:fldCharType="begin"/>
      </w:r>
      <w:r w:rsidRPr="00040563">
        <w:rPr>
          <w:rFonts w:ascii="Times" w:hAnsi="Times" w:cs="Times New Roman"/>
          <w:sz w:val="20"/>
          <w:szCs w:val="20"/>
          <w:lang w:eastAsia="fr-FR"/>
        </w:rPr>
        <w:instrText xml:space="preserve"> HYPERLINK "https://www.actu-environnement.com/ae/dictionnaire_environnement/definition/ligue_pour_la_protection_des_oiseaux_lpo.php4" \t "_blank" </w:instrText>
      </w:r>
      <w:r w:rsidRPr="00040563">
        <w:rPr>
          <w:rFonts w:ascii="Times" w:hAnsi="Times" w:cs="Times New Roman"/>
          <w:sz w:val="20"/>
          <w:szCs w:val="20"/>
          <w:lang w:eastAsia="fr-FR"/>
        </w:rPr>
      </w:r>
      <w:r w:rsidRPr="00040563">
        <w:rPr>
          <w:rFonts w:ascii="Times" w:hAnsi="Times" w:cs="Times New Roman"/>
          <w:sz w:val="20"/>
          <w:szCs w:val="20"/>
          <w:lang w:eastAsia="fr-FR"/>
        </w:rPr>
        <w:fldChar w:fldCharType="separate"/>
      </w:r>
      <w:r w:rsidRPr="00040563">
        <w:rPr>
          <w:rFonts w:ascii="Times" w:hAnsi="Times" w:cs="Times New Roman"/>
          <w:color w:val="0000FF"/>
          <w:sz w:val="20"/>
          <w:szCs w:val="20"/>
          <w:u w:val="single"/>
          <w:lang w:eastAsia="fr-FR"/>
        </w:rPr>
        <w:t>LPO</w:t>
      </w:r>
      <w:r w:rsidRPr="00040563">
        <w:rPr>
          <w:rFonts w:ascii="Times" w:hAnsi="Times" w:cs="Times New Roman"/>
          <w:sz w:val="20"/>
          <w:szCs w:val="20"/>
          <w:lang w:eastAsia="fr-FR"/>
        </w:rPr>
        <w:fldChar w:fldCharType="end"/>
      </w:r>
      <w:r w:rsidRPr="00040563">
        <w:rPr>
          <w:rFonts w:ascii="Times" w:hAnsi="Times" w:cs="Times New Roman"/>
          <w:sz w:val="20"/>
          <w:szCs w:val="20"/>
          <w:lang w:eastAsia="fr-FR"/>
        </w:rPr>
        <w:t>.</w:t>
      </w:r>
    </w:p>
    <w:p w:rsidR="00040563" w:rsidRPr="00040563" w:rsidRDefault="00040563" w:rsidP="00040563">
      <w:pPr>
        <w:spacing w:beforeLines="1" w:afterLines="1"/>
        <w:rPr>
          <w:rFonts w:ascii="Times" w:hAnsi="Times" w:cs="Times New Roman"/>
          <w:sz w:val="20"/>
          <w:szCs w:val="20"/>
          <w:lang w:eastAsia="fr-FR"/>
        </w:rPr>
      </w:pPr>
      <w:r w:rsidRPr="00040563">
        <w:rPr>
          <w:rFonts w:ascii="Times" w:hAnsi="Times" w:cs="Times New Roman"/>
          <w:b/>
          <w:sz w:val="20"/>
          <w:szCs w:val="20"/>
          <w:lang w:eastAsia="fr-FR"/>
        </w:rPr>
        <w:t xml:space="preserve">Interdire les éoliennes dans les sites </w:t>
      </w:r>
      <w:proofErr w:type="spellStart"/>
      <w:r w:rsidRPr="00040563">
        <w:rPr>
          <w:rFonts w:ascii="Times" w:hAnsi="Times" w:cs="Times New Roman"/>
          <w:b/>
          <w:sz w:val="20"/>
          <w:szCs w:val="20"/>
          <w:lang w:eastAsia="fr-FR"/>
        </w:rPr>
        <w:t>Natura</w:t>
      </w:r>
      <w:proofErr w:type="spellEnd"/>
      <w:r w:rsidRPr="00040563">
        <w:rPr>
          <w:rFonts w:ascii="Times" w:hAnsi="Times" w:cs="Times New Roman"/>
          <w:b/>
          <w:sz w:val="20"/>
          <w:szCs w:val="20"/>
          <w:lang w:eastAsia="fr-FR"/>
        </w:rPr>
        <w:t xml:space="preserve"> 2000</w:t>
      </w:r>
    </w:p>
    <w:p w:rsidR="00040563" w:rsidRPr="00040563" w:rsidRDefault="00040563" w:rsidP="00040563">
      <w:pPr>
        <w:spacing w:beforeLines="1" w:afterLines="1"/>
        <w:rPr>
          <w:rFonts w:ascii="Times" w:hAnsi="Times" w:cs="Times New Roman"/>
          <w:sz w:val="20"/>
          <w:szCs w:val="20"/>
          <w:lang w:eastAsia="fr-FR"/>
        </w:rPr>
      </w:pPr>
      <w:r w:rsidRPr="00040563">
        <w:rPr>
          <w:rFonts w:ascii="Times" w:hAnsi="Times" w:cs="Times New Roman"/>
          <w:sz w:val="20"/>
          <w:szCs w:val="20"/>
          <w:lang w:eastAsia="fr-FR"/>
        </w:rPr>
        <w:t xml:space="preserve">Suite à ce constat, l'association demande de refuser l'implantation des parcs éoliens dans les zones de protection spéciale et dans une zone tampon d'au moins 1 km autour de ces zones. C'est ce que font déjà quinze des anciennes régions métropolitaines, relève l'étude. Les ZPS ne couvrant que 8% du territoire métropolitain, une telle obligation ne remettrait pas en cause les </w:t>
      </w:r>
      <w:r w:rsidRPr="00040563">
        <w:rPr>
          <w:rFonts w:ascii="Times" w:hAnsi="Times" w:cs="Times New Roman"/>
          <w:sz w:val="20"/>
          <w:szCs w:val="20"/>
          <w:lang w:eastAsia="fr-FR"/>
        </w:rPr>
        <w:fldChar w:fldCharType="begin"/>
      </w:r>
      <w:r w:rsidRPr="00040563">
        <w:rPr>
          <w:rFonts w:ascii="Times" w:hAnsi="Times" w:cs="Times New Roman"/>
          <w:sz w:val="20"/>
          <w:szCs w:val="20"/>
          <w:lang w:eastAsia="fr-FR"/>
        </w:rPr>
        <w:instrText xml:space="preserve"> HYPERLINK "https://www.actu-environnement.com/ae/news/publication-programmation-pluriannuelle-energie-ppe-27779.php4" \t "_blank" </w:instrText>
      </w:r>
      <w:r w:rsidRPr="00040563">
        <w:rPr>
          <w:rFonts w:ascii="Times" w:hAnsi="Times" w:cs="Times New Roman"/>
          <w:sz w:val="20"/>
          <w:szCs w:val="20"/>
          <w:lang w:eastAsia="fr-FR"/>
        </w:rPr>
      </w:r>
      <w:r w:rsidRPr="00040563">
        <w:rPr>
          <w:rFonts w:ascii="Times" w:hAnsi="Times" w:cs="Times New Roman"/>
          <w:sz w:val="20"/>
          <w:szCs w:val="20"/>
          <w:lang w:eastAsia="fr-FR"/>
        </w:rPr>
        <w:fldChar w:fldCharType="separate"/>
      </w:r>
      <w:r w:rsidRPr="00040563">
        <w:rPr>
          <w:rFonts w:ascii="Times" w:hAnsi="Times" w:cs="Times New Roman"/>
          <w:color w:val="0000FF"/>
          <w:sz w:val="20"/>
          <w:szCs w:val="20"/>
          <w:u w:val="single"/>
          <w:lang w:eastAsia="fr-FR"/>
        </w:rPr>
        <w:t>objectifs nationaux de développement de l'éolien</w:t>
      </w:r>
      <w:r w:rsidRPr="00040563">
        <w:rPr>
          <w:rFonts w:ascii="Times" w:hAnsi="Times" w:cs="Times New Roman"/>
          <w:sz w:val="20"/>
          <w:szCs w:val="20"/>
          <w:lang w:eastAsia="fr-FR"/>
        </w:rPr>
        <w:fldChar w:fldCharType="end"/>
      </w:r>
      <w:r w:rsidRPr="00040563">
        <w:rPr>
          <w:rFonts w:ascii="Times" w:hAnsi="Times" w:cs="Times New Roman"/>
          <w:sz w:val="20"/>
          <w:szCs w:val="20"/>
          <w:lang w:eastAsia="fr-FR"/>
        </w:rPr>
        <w:t>, estime l'association. D'autre part, la Cour de justice de l'Union européenne avait jugé en 2011 qu'une réglementation nationale interdisant l'</w:t>
      </w:r>
      <w:r w:rsidRPr="00040563">
        <w:rPr>
          <w:rFonts w:ascii="Times" w:hAnsi="Times" w:cs="Times New Roman"/>
          <w:sz w:val="20"/>
          <w:szCs w:val="20"/>
          <w:lang w:eastAsia="fr-FR"/>
        </w:rPr>
        <w:fldChar w:fldCharType="begin"/>
      </w:r>
      <w:r w:rsidRPr="00040563">
        <w:rPr>
          <w:rFonts w:ascii="Times" w:hAnsi="Times" w:cs="Times New Roman"/>
          <w:sz w:val="20"/>
          <w:szCs w:val="20"/>
          <w:lang w:eastAsia="fr-FR"/>
        </w:rPr>
        <w:instrText xml:space="preserve"> HYPERLINK "https://www.actu-environnement.com/ae/news/eoliennes-implantation-Natura-2000-interdiction-CJUE-13253.php4" \t "_blank" </w:instrText>
      </w:r>
      <w:r w:rsidRPr="00040563">
        <w:rPr>
          <w:rFonts w:ascii="Times" w:hAnsi="Times" w:cs="Times New Roman"/>
          <w:sz w:val="20"/>
          <w:szCs w:val="20"/>
          <w:lang w:eastAsia="fr-FR"/>
        </w:rPr>
      </w:r>
      <w:r w:rsidRPr="00040563">
        <w:rPr>
          <w:rFonts w:ascii="Times" w:hAnsi="Times" w:cs="Times New Roman"/>
          <w:sz w:val="20"/>
          <w:szCs w:val="20"/>
          <w:lang w:eastAsia="fr-FR"/>
        </w:rPr>
        <w:fldChar w:fldCharType="separate"/>
      </w:r>
      <w:r w:rsidRPr="00040563">
        <w:rPr>
          <w:rFonts w:ascii="Times" w:hAnsi="Times" w:cs="Times New Roman"/>
          <w:color w:val="0000FF"/>
          <w:sz w:val="20"/>
          <w:szCs w:val="20"/>
          <w:u w:val="single"/>
          <w:lang w:eastAsia="fr-FR"/>
        </w:rPr>
        <w:t xml:space="preserve">implantation d'éoliennes en zones </w:t>
      </w:r>
      <w:proofErr w:type="spellStart"/>
      <w:r w:rsidRPr="00040563">
        <w:rPr>
          <w:rFonts w:ascii="Times" w:hAnsi="Times" w:cs="Times New Roman"/>
          <w:color w:val="0000FF"/>
          <w:sz w:val="20"/>
          <w:szCs w:val="20"/>
          <w:u w:val="single"/>
          <w:lang w:eastAsia="fr-FR"/>
        </w:rPr>
        <w:t>Natura</w:t>
      </w:r>
      <w:proofErr w:type="spellEnd"/>
      <w:r w:rsidRPr="00040563">
        <w:rPr>
          <w:rFonts w:ascii="Times" w:hAnsi="Times" w:cs="Times New Roman"/>
          <w:color w:val="0000FF"/>
          <w:sz w:val="20"/>
          <w:szCs w:val="20"/>
          <w:u w:val="single"/>
          <w:lang w:eastAsia="fr-FR"/>
        </w:rPr>
        <w:t xml:space="preserve"> 2000</w:t>
      </w:r>
      <w:r w:rsidRPr="00040563">
        <w:rPr>
          <w:rFonts w:ascii="Times" w:hAnsi="Times" w:cs="Times New Roman"/>
          <w:sz w:val="20"/>
          <w:szCs w:val="20"/>
          <w:lang w:eastAsia="fr-FR"/>
        </w:rPr>
        <w:fldChar w:fldCharType="end"/>
      </w:r>
      <w:r w:rsidRPr="00040563">
        <w:rPr>
          <w:rFonts w:ascii="Times" w:hAnsi="Times" w:cs="Times New Roman"/>
          <w:sz w:val="20"/>
          <w:szCs w:val="20"/>
          <w:lang w:eastAsia="fr-FR"/>
        </w:rPr>
        <w:t xml:space="preserve"> n'était pas contraire au droit communautaire.</w:t>
      </w:r>
    </w:p>
    <w:p w:rsidR="00040563" w:rsidRPr="00040563" w:rsidRDefault="00040563" w:rsidP="00040563">
      <w:pPr>
        <w:spacing w:beforeLines="1" w:afterLines="1"/>
        <w:rPr>
          <w:rFonts w:ascii="Times" w:hAnsi="Times" w:cs="Times New Roman"/>
          <w:sz w:val="20"/>
          <w:szCs w:val="20"/>
          <w:lang w:eastAsia="fr-FR"/>
        </w:rPr>
      </w:pPr>
      <w:r w:rsidRPr="00040563">
        <w:rPr>
          <w:rFonts w:ascii="Times" w:hAnsi="Times" w:cs="Times New Roman"/>
          <w:sz w:val="20"/>
          <w:szCs w:val="20"/>
          <w:lang w:eastAsia="fr-FR"/>
        </w:rPr>
        <w:t>"</w:t>
      </w:r>
      <w:r w:rsidRPr="00040563">
        <w:rPr>
          <w:rFonts w:ascii="Times" w:hAnsi="Times" w:cs="Times New Roman"/>
          <w:i/>
          <w:sz w:val="20"/>
          <w:szCs w:val="20"/>
          <w:lang w:eastAsia="fr-FR"/>
        </w:rPr>
        <w:t xml:space="preserve">Une telle interdiction irait à l'encontre des </w:t>
      </w:r>
      <w:r w:rsidRPr="00040563">
        <w:rPr>
          <w:rFonts w:ascii="Times" w:hAnsi="Times" w:cs="Times New Roman"/>
          <w:i/>
          <w:sz w:val="20"/>
          <w:szCs w:val="20"/>
          <w:lang w:eastAsia="fr-FR"/>
        </w:rPr>
        <w:fldChar w:fldCharType="begin"/>
      </w:r>
      <w:r w:rsidRPr="00040563">
        <w:rPr>
          <w:rFonts w:ascii="Times" w:hAnsi="Times" w:cs="Times New Roman"/>
          <w:i/>
          <w:sz w:val="20"/>
          <w:szCs w:val="20"/>
          <w:lang w:eastAsia="fr-FR"/>
        </w:rPr>
        <w:instrText xml:space="preserve"> HYPERLINK "https://www.actu-environnement.com/ae/news/biodiversite-plan-action-activites-economiques-commission-europeenne-28920.php4" \t "_blank" </w:instrText>
      </w:r>
      <w:r w:rsidRPr="00040563">
        <w:rPr>
          <w:rFonts w:ascii="Times" w:hAnsi="Times" w:cs="Times New Roman"/>
          <w:i/>
          <w:sz w:val="20"/>
          <w:szCs w:val="20"/>
          <w:lang w:eastAsia="fr-FR"/>
        </w:rPr>
      </w:r>
      <w:r w:rsidRPr="00040563">
        <w:rPr>
          <w:rFonts w:ascii="Times" w:hAnsi="Times" w:cs="Times New Roman"/>
          <w:i/>
          <w:sz w:val="20"/>
          <w:szCs w:val="20"/>
          <w:lang w:eastAsia="fr-FR"/>
        </w:rPr>
        <w:fldChar w:fldCharType="separate"/>
      </w:r>
      <w:r w:rsidRPr="00040563">
        <w:rPr>
          <w:rFonts w:ascii="Times" w:hAnsi="Times" w:cs="Times New Roman"/>
          <w:i/>
          <w:color w:val="0000FF"/>
          <w:sz w:val="20"/>
          <w:szCs w:val="20"/>
          <w:u w:val="single"/>
          <w:lang w:eastAsia="fr-FR"/>
        </w:rPr>
        <w:t>préconisations de la Commission européenne</w:t>
      </w:r>
      <w:r w:rsidRPr="00040563">
        <w:rPr>
          <w:rFonts w:ascii="Times" w:hAnsi="Times" w:cs="Times New Roman"/>
          <w:i/>
          <w:sz w:val="20"/>
          <w:szCs w:val="20"/>
          <w:lang w:eastAsia="fr-FR"/>
        </w:rPr>
        <w:fldChar w:fldCharType="end"/>
      </w:r>
      <w:r w:rsidRPr="00040563">
        <w:rPr>
          <w:rFonts w:ascii="Times" w:hAnsi="Times" w:cs="Times New Roman"/>
          <w:i/>
          <w:sz w:val="20"/>
          <w:szCs w:val="20"/>
          <w:lang w:eastAsia="fr-FR"/>
        </w:rPr>
        <w:t xml:space="preserve"> qui estime qu'il n'y a pas d'incompatibilité entre les deux"</w:t>
      </w:r>
      <w:r w:rsidRPr="00040563">
        <w:rPr>
          <w:rFonts w:ascii="Times" w:hAnsi="Times" w:cs="Times New Roman"/>
          <w:sz w:val="20"/>
          <w:szCs w:val="20"/>
          <w:lang w:eastAsia="fr-FR"/>
        </w:rPr>
        <w:t xml:space="preserve">, fait toutefois valoir Guillaume </w:t>
      </w:r>
      <w:proofErr w:type="spellStart"/>
      <w:r w:rsidRPr="00040563">
        <w:rPr>
          <w:rFonts w:ascii="Times" w:hAnsi="Times" w:cs="Times New Roman"/>
          <w:sz w:val="20"/>
          <w:szCs w:val="20"/>
          <w:lang w:eastAsia="fr-FR"/>
        </w:rPr>
        <w:t>Wendling</w:t>
      </w:r>
      <w:proofErr w:type="spellEnd"/>
      <w:r w:rsidRPr="00040563">
        <w:rPr>
          <w:rFonts w:ascii="Times" w:hAnsi="Times" w:cs="Times New Roman"/>
          <w:sz w:val="20"/>
          <w:szCs w:val="20"/>
          <w:lang w:eastAsia="fr-FR"/>
        </w:rPr>
        <w:t xml:space="preserve"> de la FEE. La démonstration de la LPO est en effet orientée pour parvenir à cette position de principe d'interdiction en zone </w:t>
      </w:r>
      <w:proofErr w:type="spellStart"/>
      <w:r w:rsidRPr="00040563">
        <w:rPr>
          <w:rFonts w:ascii="Times" w:hAnsi="Times" w:cs="Times New Roman"/>
          <w:sz w:val="20"/>
          <w:szCs w:val="20"/>
          <w:lang w:eastAsia="fr-FR"/>
        </w:rPr>
        <w:t>Natura</w:t>
      </w:r>
      <w:proofErr w:type="spellEnd"/>
      <w:r w:rsidRPr="00040563">
        <w:rPr>
          <w:rFonts w:ascii="Times" w:hAnsi="Times" w:cs="Times New Roman"/>
          <w:sz w:val="20"/>
          <w:szCs w:val="20"/>
          <w:lang w:eastAsia="fr-FR"/>
        </w:rPr>
        <w:t xml:space="preserve"> 2000, estime le directeur Environnement et technique du développeur WPD.</w:t>
      </w:r>
    </w:p>
    <w:p w:rsidR="00040563" w:rsidRPr="00040563" w:rsidRDefault="00040563" w:rsidP="00040563">
      <w:pPr>
        <w:spacing w:beforeLines="1" w:afterLines="1"/>
        <w:rPr>
          <w:rFonts w:ascii="Times" w:hAnsi="Times" w:cs="Times New Roman"/>
          <w:sz w:val="20"/>
          <w:szCs w:val="20"/>
          <w:lang w:eastAsia="fr-FR"/>
        </w:rPr>
      </w:pPr>
      <w:r w:rsidRPr="00040563">
        <w:rPr>
          <w:rFonts w:ascii="Times" w:hAnsi="Times" w:cs="Times New Roman"/>
          <w:sz w:val="20"/>
          <w:szCs w:val="20"/>
          <w:lang w:eastAsia="fr-FR"/>
        </w:rPr>
        <w:t>Afin d'éviter les collisions de rapaces avec les éoliennes, l'association préconise également de ne pas implanter les éoliennes à proximité des sites de reproduction et de préserver les espaces vitaux de ces espèces. En effet, "</w:t>
      </w:r>
      <w:r w:rsidRPr="00040563">
        <w:rPr>
          <w:rFonts w:ascii="Times" w:hAnsi="Times" w:cs="Times New Roman"/>
          <w:i/>
          <w:sz w:val="20"/>
          <w:szCs w:val="20"/>
          <w:lang w:eastAsia="fr-FR"/>
        </w:rPr>
        <w:t>aucun suivi n'a permis de démontrer l'efficacité de dispositifs techniques visant à réduire leur mortalité par collision avec les éoliennes</w:t>
      </w:r>
      <w:r w:rsidRPr="00040563">
        <w:rPr>
          <w:rFonts w:ascii="Times" w:hAnsi="Times" w:cs="Times New Roman"/>
          <w:sz w:val="20"/>
          <w:szCs w:val="20"/>
          <w:lang w:eastAsia="fr-FR"/>
        </w:rPr>
        <w:t xml:space="preserve">", </w:t>
      </w:r>
      <w:proofErr w:type="spellStart"/>
      <w:r w:rsidRPr="00040563">
        <w:rPr>
          <w:rFonts w:ascii="Times" w:hAnsi="Times" w:cs="Times New Roman"/>
          <w:sz w:val="20"/>
          <w:szCs w:val="20"/>
          <w:lang w:eastAsia="fr-FR"/>
        </w:rPr>
        <w:t>explique-telle</w:t>
      </w:r>
      <w:proofErr w:type="spellEnd"/>
      <w:r w:rsidRPr="00040563">
        <w:rPr>
          <w:rFonts w:ascii="Times" w:hAnsi="Times" w:cs="Times New Roman"/>
          <w:sz w:val="20"/>
          <w:szCs w:val="20"/>
          <w:lang w:eastAsia="fr-FR"/>
        </w:rPr>
        <w:t>. Les principales voies de déplacement des espèces migratoires comme le Milan royal doivent également être évitées et identifiées, ajoute l'association.</w:t>
      </w:r>
    </w:p>
    <w:p w:rsidR="00040563" w:rsidRPr="00040563" w:rsidRDefault="00040563" w:rsidP="00040563">
      <w:pPr>
        <w:spacing w:beforeLines="1" w:afterLines="1"/>
        <w:rPr>
          <w:rFonts w:ascii="Times" w:hAnsi="Times" w:cs="Times New Roman"/>
          <w:sz w:val="20"/>
          <w:szCs w:val="20"/>
          <w:lang w:eastAsia="fr-FR"/>
        </w:rPr>
      </w:pPr>
      <w:r w:rsidRPr="00040563">
        <w:rPr>
          <w:rFonts w:ascii="Times" w:hAnsi="Times" w:cs="Times New Roman"/>
          <w:sz w:val="20"/>
          <w:szCs w:val="20"/>
          <w:lang w:eastAsia="fr-FR"/>
        </w:rPr>
        <w:t xml:space="preserve">L'étude suggère également une meilleure prise en compte de la migration nocturne lors du développement des projets éoliens. Les solutions avancées ? Déployer plus fréquemment des radars ornithologiques à l'échelle des projets mais également dans le cadre de la </w:t>
      </w:r>
      <w:r w:rsidRPr="00040563">
        <w:rPr>
          <w:rFonts w:ascii="Times" w:hAnsi="Times" w:cs="Times New Roman"/>
          <w:sz w:val="20"/>
          <w:szCs w:val="20"/>
          <w:lang w:eastAsia="fr-FR"/>
        </w:rPr>
        <w:fldChar w:fldCharType="begin"/>
      </w:r>
      <w:r w:rsidRPr="00040563">
        <w:rPr>
          <w:rFonts w:ascii="Times" w:hAnsi="Times" w:cs="Times New Roman"/>
          <w:sz w:val="20"/>
          <w:szCs w:val="20"/>
          <w:lang w:eastAsia="fr-FR"/>
        </w:rPr>
        <w:instrText xml:space="preserve"> HYPERLINK "https://www.actu-environnement.com/ae/news/nicolas-ugalde-lascorz-vents-nord-eolien-filiere-accompagner-sereinement-27612.php4" \t "_blank" </w:instrText>
      </w:r>
      <w:r w:rsidRPr="00040563">
        <w:rPr>
          <w:rFonts w:ascii="Times" w:hAnsi="Times" w:cs="Times New Roman"/>
          <w:sz w:val="20"/>
          <w:szCs w:val="20"/>
          <w:lang w:eastAsia="fr-FR"/>
        </w:rPr>
      </w:r>
      <w:r w:rsidRPr="00040563">
        <w:rPr>
          <w:rFonts w:ascii="Times" w:hAnsi="Times" w:cs="Times New Roman"/>
          <w:sz w:val="20"/>
          <w:szCs w:val="20"/>
          <w:lang w:eastAsia="fr-FR"/>
        </w:rPr>
        <w:fldChar w:fldCharType="separate"/>
      </w:r>
      <w:r w:rsidRPr="00040563">
        <w:rPr>
          <w:rFonts w:ascii="Times" w:hAnsi="Times" w:cs="Times New Roman"/>
          <w:color w:val="0000FF"/>
          <w:sz w:val="20"/>
          <w:szCs w:val="20"/>
          <w:u w:val="single"/>
          <w:lang w:eastAsia="fr-FR"/>
        </w:rPr>
        <w:t>planification régionale</w:t>
      </w:r>
      <w:r w:rsidRPr="00040563">
        <w:rPr>
          <w:rFonts w:ascii="Times" w:hAnsi="Times" w:cs="Times New Roman"/>
          <w:sz w:val="20"/>
          <w:szCs w:val="20"/>
          <w:lang w:eastAsia="fr-FR"/>
        </w:rPr>
        <w:fldChar w:fldCharType="end"/>
      </w:r>
      <w:r w:rsidRPr="00040563">
        <w:rPr>
          <w:rFonts w:ascii="Times" w:hAnsi="Times" w:cs="Times New Roman"/>
          <w:sz w:val="20"/>
          <w:szCs w:val="20"/>
          <w:lang w:eastAsia="fr-FR"/>
        </w:rPr>
        <w:t xml:space="preserve"> et privilégier des implantations parallèles aux couloirs de migration.</w:t>
      </w:r>
    </w:p>
    <w:p w:rsidR="00040563" w:rsidRPr="00040563" w:rsidRDefault="00040563" w:rsidP="00040563">
      <w:pPr>
        <w:spacing w:beforeLines="1" w:afterLines="1"/>
        <w:rPr>
          <w:rFonts w:ascii="Times" w:hAnsi="Times" w:cs="Times New Roman"/>
          <w:sz w:val="20"/>
          <w:szCs w:val="20"/>
          <w:lang w:eastAsia="fr-FR"/>
        </w:rPr>
      </w:pPr>
      <w:r w:rsidRPr="00040563">
        <w:rPr>
          <w:rFonts w:ascii="Times" w:hAnsi="Times" w:cs="Times New Roman"/>
          <w:b/>
          <w:sz w:val="20"/>
          <w:szCs w:val="20"/>
          <w:lang w:eastAsia="fr-FR"/>
        </w:rPr>
        <w:t>Ne pas remplacer certaines éoliennes problématiques</w:t>
      </w:r>
    </w:p>
    <w:p w:rsidR="00040563" w:rsidRPr="00040563" w:rsidRDefault="00040563" w:rsidP="00040563">
      <w:pPr>
        <w:spacing w:beforeLines="1" w:afterLines="1"/>
        <w:rPr>
          <w:rFonts w:ascii="Times" w:hAnsi="Times" w:cs="Times New Roman"/>
          <w:sz w:val="20"/>
          <w:szCs w:val="20"/>
          <w:lang w:eastAsia="fr-FR"/>
        </w:rPr>
      </w:pPr>
      <w:r w:rsidRPr="00040563">
        <w:rPr>
          <w:rFonts w:ascii="Times" w:hAnsi="Times" w:cs="Times New Roman"/>
          <w:sz w:val="20"/>
          <w:szCs w:val="20"/>
          <w:lang w:eastAsia="fr-FR"/>
        </w:rPr>
        <w:t xml:space="preserve">La LPO demande enfin de porter une attention particulière à la </w:t>
      </w:r>
      <w:r w:rsidRPr="00040563">
        <w:rPr>
          <w:rFonts w:ascii="Times" w:hAnsi="Times" w:cs="Times New Roman"/>
          <w:sz w:val="20"/>
          <w:szCs w:val="20"/>
          <w:lang w:eastAsia="fr-FR"/>
        </w:rPr>
        <w:fldChar w:fldCharType="begin"/>
      </w:r>
      <w:r w:rsidRPr="00040563">
        <w:rPr>
          <w:rFonts w:ascii="Times" w:hAnsi="Times" w:cs="Times New Roman"/>
          <w:sz w:val="20"/>
          <w:szCs w:val="20"/>
          <w:lang w:eastAsia="fr-FR"/>
        </w:rPr>
        <w:instrText xml:space="preserve"> HYPERLINK "https://www.actu-environnement.com/ae/news/prolongation-vie-parcs-eoliens-juridique-permis-construire-26454.php4" \t "_blank" </w:instrText>
      </w:r>
      <w:r w:rsidRPr="00040563">
        <w:rPr>
          <w:rFonts w:ascii="Times" w:hAnsi="Times" w:cs="Times New Roman"/>
          <w:sz w:val="20"/>
          <w:szCs w:val="20"/>
          <w:lang w:eastAsia="fr-FR"/>
        </w:rPr>
      </w:r>
      <w:r w:rsidRPr="00040563">
        <w:rPr>
          <w:rFonts w:ascii="Times" w:hAnsi="Times" w:cs="Times New Roman"/>
          <w:sz w:val="20"/>
          <w:szCs w:val="20"/>
          <w:lang w:eastAsia="fr-FR"/>
        </w:rPr>
        <w:fldChar w:fldCharType="separate"/>
      </w:r>
      <w:r w:rsidRPr="00040563">
        <w:rPr>
          <w:rFonts w:ascii="Times" w:hAnsi="Times" w:cs="Times New Roman"/>
          <w:color w:val="0000FF"/>
          <w:sz w:val="20"/>
          <w:szCs w:val="20"/>
          <w:u w:val="single"/>
          <w:lang w:eastAsia="fr-FR"/>
        </w:rPr>
        <w:t>réhabilitation des parcs en fin de vie</w:t>
      </w:r>
      <w:r w:rsidRPr="00040563">
        <w:rPr>
          <w:rFonts w:ascii="Times" w:hAnsi="Times" w:cs="Times New Roman"/>
          <w:sz w:val="20"/>
          <w:szCs w:val="20"/>
          <w:lang w:eastAsia="fr-FR"/>
        </w:rPr>
        <w:fldChar w:fldCharType="end"/>
      </w:r>
      <w:r w:rsidRPr="00040563">
        <w:rPr>
          <w:rFonts w:ascii="Times" w:hAnsi="Times" w:cs="Times New Roman"/>
          <w:sz w:val="20"/>
          <w:szCs w:val="20"/>
          <w:lang w:eastAsia="fr-FR"/>
        </w:rPr>
        <w:t xml:space="preserve">, d'autant que de nombreux contrats d'achat d'électricité d'une durée de 15 ans vont arriver progressivement à échéance. Les parcs les plus anciens sont en effet ceux qui sont le plus fréquemment situés dans des zones </w:t>
      </w:r>
      <w:proofErr w:type="spellStart"/>
      <w:r w:rsidRPr="00040563">
        <w:rPr>
          <w:rFonts w:ascii="Times" w:hAnsi="Times" w:cs="Times New Roman"/>
          <w:sz w:val="20"/>
          <w:szCs w:val="20"/>
          <w:lang w:eastAsia="fr-FR"/>
        </w:rPr>
        <w:t>Natura</w:t>
      </w:r>
      <w:proofErr w:type="spellEnd"/>
      <w:r w:rsidRPr="00040563">
        <w:rPr>
          <w:rFonts w:ascii="Times" w:hAnsi="Times" w:cs="Times New Roman"/>
          <w:sz w:val="20"/>
          <w:szCs w:val="20"/>
          <w:lang w:eastAsia="fr-FR"/>
        </w:rPr>
        <w:t xml:space="preserve"> 2000. "</w:t>
      </w:r>
      <w:r w:rsidRPr="00040563">
        <w:rPr>
          <w:rFonts w:ascii="Times" w:hAnsi="Times" w:cs="Times New Roman"/>
          <w:i/>
          <w:sz w:val="20"/>
          <w:szCs w:val="20"/>
          <w:lang w:eastAsia="fr-FR"/>
        </w:rPr>
        <w:t>Il s'agit là d'une opportunité unique de réduire l'impact du parc éolien français sur l'avifaune en faisant le choix de ne pas remplacer certaines éoliennes très problématiques</w:t>
      </w:r>
      <w:r w:rsidRPr="00040563">
        <w:rPr>
          <w:rFonts w:ascii="Times" w:hAnsi="Times" w:cs="Times New Roman"/>
          <w:sz w:val="20"/>
          <w:szCs w:val="20"/>
          <w:lang w:eastAsia="fr-FR"/>
        </w:rPr>
        <w:t>", estime l'étude.</w:t>
      </w:r>
    </w:p>
    <w:p w:rsidR="00040563" w:rsidRPr="00040563" w:rsidRDefault="00040563" w:rsidP="00040563">
      <w:pPr>
        <w:spacing w:beforeLines="1" w:afterLines="1"/>
        <w:rPr>
          <w:rFonts w:ascii="Times" w:hAnsi="Times" w:cs="Times New Roman"/>
          <w:sz w:val="20"/>
          <w:szCs w:val="20"/>
          <w:lang w:eastAsia="fr-FR"/>
        </w:rPr>
      </w:pPr>
      <w:r w:rsidRPr="00040563">
        <w:rPr>
          <w:rFonts w:ascii="Times" w:hAnsi="Times" w:cs="Times New Roman"/>
          <w:sz w:val="20"/>
          <w:szCs w:val="20"/>
          <w:lang w:eastAsia="fr-FR"/>
        </w:rPr>
        <w:t xml:space="preserve">La LPO se dit par ailleurs particulièrement vigilante sur les projets de simplification des </w:t>
      </w:r>
      <w:r w:rsidRPr="00040563">
        <w:rPr>
          <w:rFonts w:ascii="Times" w:hAnsi="Times" w:cs="Times New Roman"/>
          <w:sz w:val="20"/>
          <w:szCs w:val="20"/>
          <w:lang w:eastAsia="fr-FR"/>
        </w:rPr>
        <w:fldChar w:fldCharType="begin"/>
      </w:r>
      <w:r w:rsidRPr="00040563">
        <w:rPr>
          <w:rFonts w:ascii="Times" w:hAnsi="Times" w:cs="Times New Roman"/>
          <w:sz w:val="20"/>
          <w:szCs w:val="20"/>
          <w:lang w:eastAsia="fr-FR"/>
        </w:rPr>
        <w:instrText xml:space="preserve"> HYPERLINK "https://www.actu-environnement.com/ae/news/autorisation-environnementale-unique-eolien-28568.php4" \t "_blank" </w:instrText>
      </w:r>
      <w:r w:rsidRPr="00040563">
        <w:rPr>
          <w:rFonts w:ascii="Times" w:hAnsi="Times" w:cs="Times New Roman"/>
          <w:sz w:val="20"/>
          <w:szCs w:val="20"/>
          <w:lang w:eastAsia="fr-FR"/>
        </w:rPr>
      </w:r>
      <w:r w:rsidRPr="00040563">
        <w:rPr>
          <w:rFonts w:ascii="Times" w:hAnsi="Times" w:cs="Times New Roman"/>
          <w:sz w:val="20"/>
          <w:szCs w:val="20"/>
          <w:lang w:eastAsia="fr-FR"/>
        </w:rPr>
        <w:fldChar w:fldCharType="separate"/>
      </w:r>
      <w:r w:rsidRPr="00040563">
        <w:rPr>
          <w:rFonts w:ascii="Times" w:hAnsi="Times" w:cs="Times New Roman"/>
          <w:color w:val="0000FF"/>
          <w:sz w:val="20"/>
          <w:szCs w:val="20"/>
          <w:u w:val="single"/>
          <w:lang w:eastAsia="fr-FR"/>
        </w:rPr>
        <w:t>autorisations préalables</w:t>
      </w:r>
      <w:r w:rsidRPr="00040563">
        <w:rPr>
          <w:rFonts w:ascii="Times" w:hAnsi="Times" w:cs="Times New Roman"/>
          <w:sz w:val="20"/>
          <w:szCs w:val="20"/>
          <w:lang w:eastAsia="fr-FR"/>
        </w:rPr>
        <w:fldChar w:fldCharType="end"/>
      </w:r>
      <w:r w:rsidRPr="00040563">
        <w:rPr>
          <w:rFonts w:ascii="Times" w:hAnsi="Times" w:cs="Times New Roman"/>
          <w:sz w:val="20"/>
          <w:szCs w:val="20"/>
          <w:lang w:eastAsia="fr-FR"/>
        </w:rPr>
        <w:t xml:space="preserve">, en particulier s'agissant du renouvellement des parcs les plus anciens, qui ne prendraient pas sérieusement en compte les enjeux de biodiversité. En cas de remplacement des anciennes turbines par des éoliennes de plus grande dimension, l'association demande aussi à ce que </w:t>
      </w:r>
      <w:r w:rsidRPr="00040563">
        <w:rPr>
          <w:rFonts w:ascii="Times" w:hAnsi="Times" w:cs="Times New Roman"/>
          <w:sz w:val="20"/>
          <w:szCs w:val="20"/>
          <w:lang w:eastAsia="fr-FR"/>
        </w:rPr>
        <w:fldChar w:fldCharType="begin"/>
      </w:r>
      <w:r w:rsidRPr="00040563">
        <w:rPr>
          <w:rFonts w:ascii="Times" w:hAnsi="Times" w:cs="Times New Roman"/>
          <w:sz w:val="20"/>
          <w:szCs w:val="20"/>
          <w:lang w:eastAsia="fr-FR"/>
        </w:rPr>
        <w:instrText xml:space="preserve"> HYPERLINK "https://www.actu-environnement.com/ae/news/eutde-impact-energies-renouvelables-28648.php4" \t "_blank" </w:instrText>
      </w:r>
      <w:r w:rsidRPr="00040563">
        <w:rPr>
          <w:rFonts w:ascii="Times" w:hAnsi="Times" w:cs="Times New Roman"/>
          <w:sz w:val="20"/>
          <w:szCs w:val="20"/>
          <w:lang w:eastAsia="fr-FR"/>
        </w:rPr>
      </w:r>
      <w:r w:rsidRPr="00040563">
        <w:rPr>
          <w:rFonts w:ascii="Times" w:hAnsi="Times" w:cs="Times New Roman"/>
          <w:sz w:val="20"/>
          <w:szCs w:val="20"/>
          <w:lang w:eastAsia="fr-FR"/>
        </w:rPr>
        <w:fldChar w:fldCharType="separate"/>
      </w:r>
      <w:r w:rsidRPr="00040563">
        <w:rPr>
          <w:rFonts w:ascii="Times" w:hAnsi="Times" w:cs="Times New Roman"/>
          <w:color w:val="0000FF"/>
          <w:sz w:val="20"/>
          <w:szCs w:val="20"/>
          <w:u w:val="single"/>
          <w:lang w:eastAsia="fr-FR"/>
        </w:rPr>
        <w:t>les études d'impact</w:t>
      </w:r>
      <w:r w:rsidRPr="00040563">
        <w:rPr>
          <w:rFonts w:ascii="Times" w:hAnsi="Times" w:cs="Times New Roman"/>
          <w:sz w:val="20"/>
          <w:szCs w:val="20"/>
          <w:lang w:eastAsia="fr-FR"/>
        </w:rPr>
        <w:fldChar w:fldCharType="end"/>
      </w:r>
      <w:r w:rsidRPr="00040563">
        <w:rPr>
          <w:rFonts w:ascii="Times" w:hAnsi="Times" w:cs="Times New Roman"/>
          <w:sz w:val="20"/>
          <w:szCs w:val="20"/>
          <w:lang w:eastAsia="fr-FR"/>
        </w:rPr>
        <w:t xml:space="preserve"> analysent "</w:t>
      </w:r>
      <w:r w:rsidRPr="00040563">
        <w:rPr>
          <w:rFonts w:ascii="Times" w:hAnsi="Times" w:cs="Times New Roman"/>
          <w:i/>
          <w:sz w:val="20"/>
          <w:szCs w:val="20"/>
          <w:lang w:eastAsia="fr-FR"/>
        </w:rPr>
        <w:t>en détail les hauteurs de vol des espèces utilisant le site</w:t>
      </w:r>
      <w:r w:rsidRPr="00040563">
        <w:rPr>
          <w:rFonts w:ascii="Times" w:hAnsi="Times" w:cs="Times New Roman"/>
          <w:sz w:val="20"/>
          <w:szCs w:val="20"/>
          <w:lang w:eastAsia="fr-FR"/>
        </w:rPr>
        <w:t>" et conduisent à choisir "</w:t>
      </w:r>
      <w:r w:rsidRPr="00040563">
        <w:rPr>
          <w:rFonts w:ascii="Times" w:hAnsi="Times" w:cs="Times New Roman"/>
          <w:i/>
          <w:sz w:val="20"/>
          <w:szCs w:val="20"/>
          <w:lang w:eastAsia="fr-FR"/>
        </w:rPr>
        <w:t>les hauteurs de mâts et les longueurs de pales propres à limiter les risques de collision</w:t>
      </w:r>
      <w:r w:rsidRPr="00040563">
        <w:rPr>
          <w:rFonts w:ascii="Times" w:hAnsi="Times" w:cs="Times New Roman"/>
          <w:sz w:val="20"/>
          <w:szCs w:val="20"/>
          <w:lang w:eastAsia="fr-FR"/>
        </w:rPr>
        <w:t>".</w:t>
      </w:r>
    </w:p>
    <w:p w:rsidR="00040563" w:rsidRPr="00040563" w:rsidRDefault="00040563" w:rsidP="00040563">
      <w:pPr>
        <w:spacing w:beforeLines="1" w:afterLines="1"/>
        <w:rPr>
          <w:rFonts w:ascii="Times" w:hAnsi="Times" w:cs="Times New Roman"/>
          <w:sz w:val="20"/>
          <w:szCs w:val="20"/>
          <w:lang w:eastAsia="fr-FR"/>
        </w:rPr>
      </w:pPr>
      <w:r w:rsidRPr="00040563">
        <w:rPr>
          <w:rFonts w:ascii="Times" w:hAnsi="Times" w:cs="Times New Roman"/>
          <w:sz w:val="20"/>
          <w:szCs w:val="20"/>
          <w:lang w:eastAsia="fr-FR"/>
        </w:rPr>
        <w:t>Autre préconisation de l'association naturaliste : élaborer "</w:t>
      </w:r>
      <w:r w:rsidRPr="00040563">
        <w:rPr>
          <w:rFonts w:ascii="Times" w:hAnsi="Times" w:cs="Times New Roman"/>
          <w:i/>
          <w:sz w:val="20"/>
          <w:szCs w:val="20"/>
          <w:lang w:eastAsia="fr-FR"/>
        </w:rPr>
        <w:t>un protocole de suivi robuste applicable à tous les parcs éoliens</w:t>
      </w:r>
      <w:r w:rsidRPr="00040563">
        <w:rPr>
          <w:rFonts w:ascii="Times" w:hAnsi="Times" w:cs="Times New Roman"/>
          <w:sz w:val="20"/>
          <w:szCs w:val="20"/>
          <w:lang w:eastAsia="fr-FR"/>
        </w:rPr>
        <w:t xml:space="preserve">" afin de conforter dans le temps le suivi de l'impact des parcs en fonctionnement. Le ministre en charge des installations classées a reconnu en 2015 un </w:t>
      </w:r>
      <w:r w:rsidRPr="00040563">
        <w:rPr>
          <w:rFonts w:ascii="Times" w:hAnsi="Times" w:cs="Times New Roman"/>
          <w:sz w:val="20"/>
          <w:szCs w:val="20"/>
          <w:lang w:eastAsia="fr-FR"/>
        </w:rPr>
        <w:fldChar w:fldCharType="begin"/>
      </w:r>
      <w:r w:rsidRPr="00040563">
        <w:rPr>
          <w:rFonts w:ascii="Times" w:hAnsi="Times" w:cs="Times New Roman"/>
          <w:sz w:val="20"/>
          <w:szCs w:val="20"/>
          <w:lang w:eastAsia="fr-FR"/>
        </w:rPr>
        <w:instrText xml:space="preserve"> HYPERLINK "https://www.actu-environnement.com/media/pdf/news-29243-protocole-suivi-environnemental-parcs-eoliens.pdf" \t "_blank" </w:instrText>
      </w:r>
      <w:r w:rsidRPr="00040563">
        <w:rPr>
          <w:rFonts w:ascii="Times" w:hAnsi="Times" w:cs="Times New Roman"/>
          <w:sz w:val="20"/>
          <w:szCs w:val="20"/>
          <w:lang w:eastAsia="fr-FR"/>
        </w:rPr>
      </w:r>
      <w:r w:rsidRPr="00040563">
        <w:rPr>
          <w:rFonts w:ascii="Times" w:hAnsi="Times" w:cs="Times New Roman"/>
          <w:sz w:val="20"/>
          <w:szCs w:val="20"/>
          <w:lang w:eastAsia="fr-FR"/>
        </w:rPr>
        <w:fldChar w:fldCharType="separate"/>
      </w:r>
      <w:r w:rsidRPr="00040563">
        <w:rPr>
          <w:rFonts w:ascii="Times" w:hAnsi="Times" w:cs="Times New Roman"/>
          <w:color w:val="0000FF"/>
          <w:sz w:val="20"/>
          <w:szCs w:val="20"/>
          <w:u w:val="single"/>
          <w:lang w:eastAsia="fr-FR"/>
        </w:rPr>
        <w:t>protocole de suivi environnemental des parcs éoliens terrestres</w:t>
      </w:r>
      <w:r w:rsidRPr="00040563">
        <w:rPr>
          <w:rFonts w:ascii="Times" w:hAnsi="Times" w:cs="Times New Roman"/>
          <w:sz w:val="20"/>
          <w:szCs w:val="20"/>
          <w:lang w:eastAsia="fr-FR"/>
        </w:rPr>
        <w:fldChar w:fldCharType="end"/>
      </w:r>
      <w:r w:rsidRPr="00040563">
        <w:rPr>
          <w:rFonts w:ascii="Times" w:hAnsi="Times" w:cs="Times New Roman"/>
          <w:sz w:val="20"/>
          <w:szCs w:val="20"/>
          <w:lang w:eastAsia="fr-FR"/>
        </w:rPr>
        <w:t>, admet la LPO. Mais, pour les rares espèces soumises à un suivi de mortalité, celui-ci ne précise ni les périodes, ni les surfaces, ni la fréquence de prospection, déplore l'association.</w:t>
      </w:r>
    </w:p>
    <w:p w:rsidR="00040563" w:rsidRPr="00040563" w:rsidRDefault="00040563" w:rsidP="00040563">
      <w:pPr>
        <w:spacing w:beforeLines="1" w:afterLines="1"/>
        <w:rPr>
          <w:rFonts w:ascii="Times" w:hAnsi="Times" w:cs="Times New Roman"/>
          <w:sz w:val="20"/>
          <w:szCs w:val="20"/>
          <w:lang w:eastAsia="fr-FR"/>
        </w:rPr>
      </w:pPr>
      <w:r w:rsidRPr="00040563">
        <w:rPr>
          <w:rFonts w:ascii="Times" w:hAnsi="Times" w:cs="Times New Roman"/>
          <w:sz w:val="20"/>
          <w:szCs w:val="20"/>
          <w:lang w:eastAsia="fr-FR"/>
        </w:rPr>
        <w:t>"</w:t>
      </w:r>
      <w:r w:rsidRPr="00040563">
        <w:rPr>
          <w:rFonts w:ascii="Times" w:hAnsi="Times" w:cs="Times New Roman"/>
          <w:i/>
          <w:sz w:val="20"/>
          <w:szCs w:val="20"/>
          <w:lang w:eastAsia="fr-FR"/>
        </w:rPr>
        <w:t>Il est utile de réviser ce protocole de suivi car les données dataient un peu</w:t>
      </w:r>
      <w:r w:rsidRPr="00040563">
        <w:rPr>
          <w:rFonts w:ascii="Times" w:hAnsi="Times" w:cs="Times New Roman"/>
          <w:sz w:val="20"/>
          <w:szCs w:val="20"/>
          <w:lang w:eastAsia="fr-FR"/>
        </w:rPr>
        <w:t xml:space="preserve">", admet Guillaume </w:t>
      </w:r>
      <w:proofErr w:type="spellStart"/>
      <w:r w:rsidRPr="00040563">
        <w:rPr>
          <w:rFonts w:ascii="Times" w:hAnsi="Times" w:cs="Times New Roman"/>
          <w:sz w:val="20"/>
          <w:szCs w:val="20"/>
          <w:lang w:eastAsia="fr-FR"/>
        </w:rPr>
        <w:t>Wendling</w:t>
      </w:r>
      <w:proofErr w:type="spellEnd"/>
      <w:r w:rsidRPr="00040563">
        <w:rPr>
          <w:rFonts w:ascii="Times" w:hAnsi="Times" w:cs="Times New Roman"/>
          <w:sz w:val="20"/>
          <w:szCs w:val="20"/>
          <w:lang w:eastAsia="fr-FR"/>
        </w:rPr>
        <w:t>, mais il ne faut pas oublier le principe de proportionnalité ni faire fi du travail de collecte de données d'ores et déjà mené par les gestionnaires de parcs éoliens et les bureaux d'études, prévient le représentant de la filière éolienne.</w:t>
      </w:r>
    </w:p>
    <w:p w:rsidR="00AE7097" w:rsidRDefault="00040563"/>
    <w:sectPr w:rsidR="00AE7097" w:rsidSect="003D7A81">
      <w:pgSz w:w="11900" w:h="16840"/>
      <w:pgMar w:top="454" w:right="284" w:bottom="454" w:left="284" w:header="0" w:footer="0" w:gutter="0"/>
      <w:cols w:space="708"/>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44A54F9"/>
    <w:multiLevelType w:val="multilevel"/>
    <w:tmpl w:val="A8D0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40563"/>
    <w:rsid w:val="00040563"/>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AE7097"/>
  </w:style>
  <w:style w:type="paragraph" w:styleId="Titre1">
    <w:name w:val="heading 1"/>
    <w:basedOn w:val="Normal"/>
    <w:link w:val="Titre1Car"/>
    <w:uiPriority w:val="9"/>
    <w:rsid w:val="00040563"/>
    <w:pPr>
      <w:spacing w:beforeLines="1" w:afterLines="1"/>
      <w:outlineLvl w:val="0"/>
    </w:pPr>
    <w:rPr>
      <w:rFonts w:ascii="Times" w:hAnsi="Times"/>
      <w:b/>
      <w:kern w:val="36"/>
      <w:sz w:val="48"/>
      <w:szCs w:val="20"/>
      <w:lang w:eastAsia="fr-FR"/>
    </w:rPr>
  </w:style>
  <w:style w:type="paragraph" w:styleId="Titre2">
    <w:name w:val="heading 2"/>
    <w:basedOn w:val="Normal"/>
    <w:link w:val="Titre2Car"/>
    <w:uiPriority w:val="9"/>
    <w:rsid w:val="00040563"/>
    <w:pPr>
      <w:spacing w:beforeLines="1" w:afterLines="1"/>
      <w:outlineLvl w:val="1"/>
    </w:pPr>
    <w:rPr>
      <w:rFonts w:ascii="Times" w:hAnsi="Times"/>
      <w:b/>
      <w:sz w:val="36"/>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040563"/>
    <w:rPr>
      <w:rFonts w:ascii="Times" w:hAnsi="Times"/>
      <w:b/>
      <w:kern w:val="36"/>
      <w:sz w:val="48"/>
      <w:szCs w:val="20"/>
      <w:lang w:eastAsia="fr-FR"/>
    </w:rPr>
  </w:style>
  <w:style w:type="character" w:customStyle="1" w:styleId="Titre2Car">
    <w:name w:val="Titre 2 Car"/>
    <w:basedOn w:val="Policepardfaut"/>
    <w:link w:val="Titre2"/>
    <w:uiPriority w:val="9"/>
    <w:rsid w:val="00040563"/>
    <w:rPr>
      <w:rFonts w:ascii="Times" w:hAnsi="Times"/>
      <w:b/>
      <w:sz w:val="36"/>
      <w:szCs w:val="20"/>
      <w:lang w:eastAsia="fr-FR"/>
    </w:rPr>
  </w:style>
  <w:style w:type="character" w:styleId="Accentuation">
    <w:name w:val="Emphasis"/>
    <w:basedOn w:val="Policepardfaut"/>
    <w:uiPriority w:val="20"/>
    <w:rsid w:val="00040563"/>
    <w:rPr>
      <w:i/>
    </w:rPr>
  </w:style>
  <w:style w:type="paragraph" w:customStyle="1" w:styleId="metadata-wrapper">
    <w:name w:val="metadata-wrapper"/>
    <w:basedOn w:val="Normal"/>
    <w:rsid w:val="00040563"/>
    <w:pPr>
      <w:spacing w:beforeLines="1" w:afterLines="1"/>
    </w:pPr>
    <w:rPr>
      <w:rFonts w:ascii="Times" w:hAnsi="Times"/>
      <w:sz w:val="20"/>
      <w:szCs w:val="20"/>
      <w:lang w:eastAsia="fr-FR"/>
    </w:rPr>
  </w:style>
  <w:style w:type="character" w:styleId="Lienhypertexte">
    <w:name w:val="Hyperlink"/>
    <w:basedOn w:val="Policepardfaut"/>
    <w:uiPriority w:val="99"/>
    <w:rsid w:val="00040563"/>
    <w:rPr>
      <w:color w:val="0000FF"/>
      <w:u w:val="single"/>
    </w:rPr>
  </w:style>
  <w:style w:type="character" w:customStyle="1" w:styleId="sr-only">
    <w:name w:val="sr-only"/>
    <w:basedOn w:val="Policepardfaut"/>
    <w:rsid w:val="00040563"/>
  </w:style>
  <w:style w:type="paragraph" w:styleId="NormalWeb">
    <w:name w:val="Normal (Web)"/>
    <w:basedOn w:val="Normal"/>
    <w:uiPriority w:val="99"/>
    <w:rsid w:val="00040563"/>
    <w:pPr>
      <w:spacing w:beforeLines="1" w:afterLines="1"/>
    </w:pPr>
    <w:rPr>
      <w:rFonts w:ascii="Times" w:hAnsi="Times" w:cs="Times New Roman"/>
      <w:sz w:val="20"/>
      <w:szCs w:val="20"/>
      <w:lang w:eastAsia="fr-FR"/>
    </w:rPr>
  </w:style>
  <w:style w:type="paragraph" w:customStyle="1" w:styleId="chapeauresizable">
    <w:name w:val="chapeau resizable"/>
    <w:basedOn w:val="Normal"/>
    <w:rsid w:val="00040563"/>
    <w:pPr>
      <w:spacing w:beforeLines="1" w:afterLines="1"/>
    </w:pPr>
    <w:rPr>
      <w:rFonts w:ascii="Times" w:hAnsi="Times"/>
      <w:sz w:val="20"/>
      <w:szCs w:val="20"/>
      <w:lang w:eastAsia="fr-FR"/>
    </w:rPr>
  </w:style>
</w:styles>
</file>

<file path=word/webSettings.xml><?xml version="1.0" encoding="utf-8"?>
<w:webSettings xmlns:r="http://schemas.openxmlformats.org/officeDocument/2006/relationships" xmlns:w="http://schemas.openxmlformats.org/wordprocessingml/2006/main">
  <w:divs>
    <w:div w:id="630749576">
      <w:bodyDiv w:val="1"/>
      <w:marLeft w:val="0"/>
      <w:marRight w:val="0"/>
      <w:marTop w:val="0"/>
      <w:marBottom w:val="0"/>
      <w:divBdr>
        <w:top w:val="none" w:sz="0" w:space="0" w:color="auto"/>
        <w:left w:val="none" w:sz="0" w:space="0" w:color="auto"/>
        <w:bottom w:val="none" w:sz="0" w:space="0" w:color="auto"/>
        <w:right w:val="none" w:sz="0" w:space="0" w:color="auto"/>
      </w:divBdr>
      <w:divsChild>
        <w:div w:id="1743794881">
          <w:marLeft w:val="0"/>
          <w:marRight w:val="0"/>
          <w:marTop w:val="0"/>
          <w:marBottom w:val="0"/>
          <w:divBdr>
            <w:top w:val="none" w:sz="0" w:space="0" w:color="auto"/>
            <w:left w:val="none" w:sz="0" w:space="0" w:color="auto"/>
            <w:bottom w:val="none" w:sz="0" w:space="0" w:color="auto"/>
            <w:right w:val="none" w:sz="0" w:space="0" w:color="auto"/>
          </w:divBdr>
          <w:divsChild>
            <w:div w:id="1002010542">
              <w:marLeft w:val="0"/>
              <w:marRight w:val="0"/>
              <w:marTop w:val="0"/>
              <w:marBottom w:val="0"/>
              <w:divBdr>
                <w:top w:val="none" w:sz="0" w:space="0" w:color="auto"/>
                <w:left w:val="none" w:sz="0" w:space="0" w:color="auto"/>
                <w:bottom w:val="none" w:sz="0" w:space="0" w:color="auto"/>
                <w:right w:val="none" w:sz="0" w:space="0" w:color="auto"/>
              </w:divBdr>
            </w:div>
            <w:div w:id="37122503">
              <w:marLeft w:val="0"/>
              <w:marRight w:val="0"/>
              <w:marTop w:val="0"/>
              <w:marBottom w:val="0"/>
              <w:divBdr>
                <w:top w:val="none" w:sz="0" w:space="0" w:color="auto"/>
                <w:left w:val="none" w:sz="0" w:space="0" w:color="auto"/>
                <w:bottom w:val="none" w:sz="0" w:space="0" w:color="auto"/>
                <w:right w:val="none" w:sz="0" w:space="0" w:color="auto"/>
              </w:divBdr>
            </w:div>
            <w:div w:id="2760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5513">
      <w:bodyDiv w:val="1"/>
      <w:marLeft w:val="0"/>
      <w:marRight w:val="0"/>
      <w:marTop w:val="0"/>
      <w:marBottom w:val="0"/>
      <w:divBdr>
        <w:top w:val="none" w:sz="0" w:space="0" w:color="auto"/>
        <w:left w:val="none" w:sz="0" w:space="0" w:color="auto"/>
        <w:bottom w:val="none" w:sz="0" w:space="0" w:color="auto"/>
        <w:right w:val="none" w:sz="0" w:space="0" w:color="auto"/>
      </w:divBdr>
      <w:divsChild>
        <w:div w:id="791435806">
          <w:marLeft w:val="0"/>
          <w:marRight w:val="0"/>
          <w:marTop w:val="0"/>
          <w:marBottom w:val="0"/>
          <w:divBdr>
            <w:top w:val="none" w:sz="0" w:space="0" w:color="auto"/>
            <w:left w:val="none" w:sz="0" w:space="0" w:color="auto"/>
            <w:bottom w:val="none" w:sz="0" w:space="0" w:color="auto"/>
            <w:right w:val="none" w:sz="0" w:space="0" w:color="auto"/>
          </w:divBdr>
        </w:div>
      </w:divsChild>
    </w:div>
    <w:div w:id="1546867228">
      <w:bodyDiv w:val="1"/>
      <w:marLeft w:val="0"/>
      <w:marRight w:val="0"/>
      <w:marTop w:val="0"/>
      <w:marBottom w:val="0"/>
      <w:divBdr>
        <w:top w:val="none" w:sz="0" w:space="0" w:color="auto"/>
        <w:left w:val="none" w:sz="0" w:space="0" w:color="auto"/>
        <w:bottom w:val="none" w:sz="0" w:space="0" w:color="auto"/>
        <w:right w:val="none" w:sz="0" w:space="0" w:color="auto"/>
      </w:divBdr>
      <w:divsChild>
        <w:div w:id="1485706344">
          <w:marLeft w:val="0"/>
          <w:marRight w:val="0"/>
          <w:marTop w:val="0"/>
          <w:marBottom w:val="0"/>
          <w:divBdr>
            <w:top w:val="none" w:sz="0" w:space="0" w:color="auto"/>
            <w:left w:val="none" w:sz="0" w:space="0" w:color="auto"/>
            <w:bottom w:val="none" w:sz="0" w:space="0" w:color="auto"/>
            <w:right w:val="none" w:sz="0" w:space="0" w:color="auto"/>
          </w:divBdr>
          <w:divsChild>
            <w:div w:id="450831832">
              <w:marLeft w:val="0"/>
              <w:marRight w:val="0"/>
              <w:marTop w:val="0"/>
              <w:marBottom w:val="0"/>
              <w:divBdr>
                <w:top w:val="none" w:sz="0" w:space="0" w:color="auto"/>
                <w:left w:val="none" w:sz="0" w:space="0" w:color="auto"/>
                <w:bottom w:val="none" w:sz="0" w:space="0" w:color="auto"/>
                <w:right w:val="none" w:sz="0" w:space="0" w:color="auto"/>
              </w:divBdr>
              <w:divsChild>
                <w:div w:id="4403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4340">
          <w:marLeft w:val="0"/>
          <w:marRight w:val="0"/>
          <w:marTop w:val="0"/>
          <w:marBottom w:val="0"/>
          <w:divBdr>
            <w:top w:val="none" w:sz="0" w:space="0" w:color="auto"/>
            <w:left w:val="none" w:sz="0" w:space="0" w:color="auto"/>
            <w:bottom w:val="none" w:sz="0" w:space="0" w:color="auto"/>
            <w:right w:val="none" w:sz="0" w:space="0" w:color="auto"/>
          </w:divBdr>
          <w:divsChild>
            <w:div w:id="1471754141">
              <w:marLeft w:val="0"/>
              <w:marRight w:val="0"/>
              <w:marTop w:val="0"/>
              <w:marBottom w:val="0"/>
              <w:divBdr>
                <w:top w:val="none" w:sz="0" w:space="0" w:color="auto"/>
                <w:left w:val="none" w:sz="0" w:space="0" w:color="auto"/>
                <w:bottom w:val="none" w:sz="0" w:space="0" w:color="auto"/>
                <w:right w:val="none" w:sz="0" w:space="0" w:color="auto"/>
              </w:divBdr>
            </w:div>
            <w:div w:id="864563188">
              <w:marLeft w:val="0"/>
              <w:marRight w:val="0"/>
              <w:marTop w:val="0"/>
              <w:marBottom w:val="0"/>
              <w:divBdr>
                <w:top w:val="none" w:sz="0" w:space="0" w:color="auto"/>
                <w:left w:val="none" w:sz="0" w:space="0" w:color="auto"/>
                <w:bottom w:val="none" w:sz="0" w:space="0" w:color="auto"/>
                <w:right w:val="none" w:sz="0" w:space="0" w:color="auto"/>
              </w:divBdr>
            </w:div>
          </w:divsChild>
        </w:div>
        <w:div w:id="3324901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1798</Words>
  <Characters>10250</Characters>
  <Application>Microsoft Word 12.1.0</Application>
  <DocSecurity>0</DocSecurity>
  <Lines>85</Lines>
  <Paragraphs>20</Paragraphs>
  <ScaleCrop>false</ScaleCrop>
  <LinksUpToDate>false</LinksUpToDate>
  <CharactersWithSpaces>12587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cp:lastModifiedBy>André DOIZON</cp:lastModifiedBy>
  <cp:revision>1</cp:revision>
  <dcterms:created xsi:type="dcterms:W3CDTF">2017-07-05T11:03:00Z</dcterms:created>
  <dcterms:modified xsi:type="dcterms:W3CDTF">2017-07-05T11:11:00Z</dcterms:modified>
</cp:coreProperties>
</file>